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3A7B6EA">
      <w:pPr>
        <w:pStyle w:val="6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</w:pPr>
      <w:bookmarkStart w:id="0" w:name="_Toc105430361"/>
      <w:r>
        <w:rPr>
          <w:rFonts w:hint="eastAsia" w:ascii="阿里巴巴普惠体 2.0 55 Regular" w:hAnsi="阿里巴巴普惠体 2.0 55 Regular" w:eastAsia="阿里巴巴普惠体 2.0 55 Regular" w:cs="阿里巴巴普惠体 2.0 55 Regular"/>
          <w:sz w:val="32"/>
          <w:szCs w:val="32"/>
          <w:lang w:val="en-US"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3787140</wp:posOffset>
            </wp:positionH>
            <wp:positionV relativeFrom="paragraph">
              <wp:posOffset>-40640</wp:posOffset>
            </wp:positionV>
            <wp:extent cx="1935480" cy="1062355"/>
            <wp:effectExtent l="0" t="0" r="0" b="0"/>
            <wp:wrapSquare wrapText="bothSides"/>
            <wp:docPr id="11" name="图片 11" descr="img_v3_02mo_41c836bb-dba4-49d3-aa61-4e3f80a398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v3_02mo_41c836bb-dba4-49d3-aa61-4e3f80a398eg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35480" cy="1062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SGM-0230U-CSG</w:t>
      </w:r>
    </w:p>
    <w:p w14:paraId="34A81FF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 w:val="0"/>
          <w:sz w:val="28"/>
          <w:szCs w:val="28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sz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-454660</wp:posOffset>
                </wp:positionH>
                <wp:positionV relativeFrom="paragraph">
                  <wp:posOffset>-8618855</wp:posOffset>
                </wp:positionV>
                <wp:extent cx="5523230" cy="1757680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3230" cy="1757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0DD5A4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b/>
                                <w:bCs/>
                                <w:color w:val="DB261C"/>
                                <w:sz w:val="84"/>
                                <w:szCs w:val="8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b/>
                                <w:bCs/>
                                <w:color w:val="DB261C"/>
                                <w:sz w:val="84"/>
                                <w:szCs w:val="84"/>
                                <w:lang w:val="en-US" w:eastAsia="zh-CN"/>
                              </w:rPr>
                              <w:t>USB3.0工业面阵相机</w:t>
                            </w:r>
                          </w:p>
                          <w:p w14:paraId="47E4033D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DB261C"/>
                                <w:sz w:val="52"/>
                                <w:szCs w:val="52"/>
                              </w:rPr>
                              <w:t>M3ST</w:t>
                            </w: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DB261C"/>
                                <w:sz w:val="52"/>
                                <w:szCs w:val="52"/>
                                <w:lang w:val="en-US" w:eastAsia="zh-CN"/>
                              </w:rPr>
                              <w:t>230M</w:t>
                            </w: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DB261C"/>
                                <w:sz w:val="52"/>
                                <w:szCs w:val="52"/>
                              </w:rPr>
                              <w:t>-H-O2C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5.8pt;margin-top:-678.65pt;height:138.4pt;width:434.9pt;z-index:251661312;mso-width-relative:page;mso-height-relative:page;" filled="f" stroked="f" coordsize="21600,21600" o:gfxdata="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A75Sgk3wAAAA8BAAAPAAAAAAAAAAEAIAAA&#10;ACIAAABkcnMvZG93bnJldi54bWxQSwECFAAUAAAACACHTuJAtyAGUz4CAABnBAAADgAAAAAAAAAB&#10;ACAAAAAuAQAAZHJzL2Uyb0RvYy54bWxQSwUGAAAAAAYABgBZAQAA3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D0DD5A4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b/>
                          <w:bCs/>
                          <w:color w:val="DB261C"/>
                          <w:sz w:val="84"/>
                          <w:szCs w:val="84"/>
                          <w:lang w:val="en-US" w:eastAsia="zh-CN"/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b/>
                          <w:bCs/>
                          <w:color w:val="DB261C"/>
                          <w:sz w:val="84"/>
                          <w:szCs w:val="84"/>
                          <w:lang w:val="en-US" w:eastAsia="zh-CN"/>
                        </w:rPr>
                        <w:t>USB3.0工业面阵相机</w:t>
                      </w:r>
                    </w:p>
                    <w:p w14:paraId="47E4033D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DB261C"/>
                          <w:sz w:val="52"/>
                          <w:szCs w:val="52"/>
                        </w:rPr>
                        <w:t>M3ST</w:t>
                      </w: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DB261C"/>
                          <w:sz w:val="52"/>
                          <w:szCs w:val="52"/>
                          <w:lang w:val="en-US" w:eastAsia="zh-CN"/>
                        </w:rPr>
                        <w:t>230M</w:t>
                      </w: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DB261C"/>
                          <w:sz w:val="52"/>
                          <w:szCs w:val="52"/>
                        </w:rPr>
                        <w:t>-H-O2C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sz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2124075</wp:posOffset>
            </wp:positionH>
            <wp:positionV relativeFrom="paragraph">
              <wp:posOffset>-6705600</wp:posOffset>
            </wp:positionV>
            <wp:extent cx="3724275" cy="3724275"/>
            <wp:effectExtent l="0" t="0" r="0" b="0"/>
            <wp:wrapNone/>
            <wp:docPr id="9" name="图片 9" descr="M3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M3S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3724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sz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-54610</wp:posOffset>
                </wp:positionH>
                <wp:positionV relativeFrom="paragraph">
                  <wp:posOffset>-2522855</wp:posOffset>
                </wp:positionV>
                <wp:extent cx="5523230" cy="1311275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3230" cy="1311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1873DF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b w:val="0"/>
                                <w:bCs w:val="0"/>
                                <w:spacing w:val="11"/>
                                <w:w w:val="100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b w:val="0"/>
                                <w:bCs w:val="0"/>
                                <w:spacing w:val="11"/>
                                <w:w w:val="100"/>
                                <w:sz w:val="36"/>
                                <w:szCs w:val="36"/>
                                <w:lang w:val="en-US" w:eastAsia="zh-CN"/>
                              </w:rPr>
                              <w:t>200万像素，USB3.0传输</w:t>
                            </w:r>
                          </w:p>
                          <w:p w14:paraId="001B5992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b w:val="0"/>
                                <w:bCs w:val="0"/>
                                <w:color w:val="auto"/>
                                <w:spacing w:val="11"/>
                                <w:w w:val="100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b w:val="0"/>
                                <w:bCs w:val="0"/>
                                <w:color w:val="auto"/>
                                <w:spacing w:val="11"/>
                                <w:w w:val="100"/>
                                <w:sz w:val="36"/>
                                <w:szCs w:val="36"/>
                                <w:lang w:val="en-US" w:eastAsia="zh-CN"/>
                              </w:rPr>
                              <w:t>小体积，40克超轻重量，行业通用固定孔</w:t>
                            </w:r>
                          </w:p>
                          <w:p w14:paraId="117FBFF4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b w:val="0"/>
                                <w:bCs w:val="0"/>
                                <w:color w:val="auto"/>
                                <w:spacing w:val="11"/>
                                <w:w w:val="100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b w:val="0"/>
                                <w:bCs w:val="0"/>
                                <w:color w:val="auto"/>
                                <w:spacing w:val="11"/>
                                <w:w w:val="100"/>
                                <w:sz w:val="36"/>
                                <w:szCs w:val="36"/>
                                <w:lang w:val="en-US" w:eastAsia="zh-CN"/>
                              </w:rPr>
                              <w:t>超低功耗，持久工作，稳定可靠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3pt;margin-top:-198.65pt;height:103.25pt;width:434.9pt;z-index:251663360;mso-width-relative:page;mso-height-relative:page;" filled="f" stroked="f" coordsize="21600,21600" o:gfxdata="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LpqBpTdAAAADAEAAA8AAAAAAAAAAQAgAAAAIgAA&#10;AGRycy9kb3ducmV2LnhtbFBLAQIUABQAAAAIAIdO4kAH+D28PAIAAGc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11873DF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b w:val="0"/>
                          <w:bCs w:val="0"/>
                          <w:spacing w:val="11"/>
                          <w:w w:val="100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b w:val="0"/>
                          <w:bCs w:val="0"/>
                          <w:spacing w:val="11"/>
                          <w:w w:val="100"/>
                          <w:sz w:val="36"/>
                          <w:szCs w:val="36"/>
                          <w:lang w:val="en-US" w:eastAsia="zh-CN"/>
                        </w:rPr>
                        <w:t>200万像素，USB3.0传输</w:t>
                      </w:r>
                    </w:p>
                    <w:p w14:paraId="001B5992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b w:val="0"/>
                          <w:bCs w:val="0"/>
                          <w:color w:val="auto"/>
                          <w:spacing w:val="11"/>
                          <w:w w:val="100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b w:val="0"/>
                          <w:bCs w:val="0"/>
                          <w:color w:val="auto"/>
                          <w:spacing w:val="11"/>
                          <w:w w:val="100"/>
                          <w:sz w:val="36"/>
                          <w:szCs w:val="36"/>
                          <w:lang w:val="en-US" w:eastAsia="zh-CN"/>
                        </w:rPr>
                        <w:t>小体积，40克超轻重量，行业通用固定孔</w:t>
                      </w:r>
                    </w:p>
                    <w:p w14:paraId="117FBFF4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b w:val="0"/>
                          <w:bCs w:val="0"/>
                          <w:color w:val="auto"/>
                          <w:spacing w:val="11"/>
                          <w:w w:val="100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b w:val="0"/>
                          <w:bCs w:val="0"/>
                          <w:color w:val="auto"/>
                          <w:spacing w:val="11"/>
                          <w:w w:val="100"/>
                          <w:sz w:val="36"/>
                          <w:szCs w:val="36"/>
                          <w:lang w:val="en-US" w:eastAsia="zh-CN"/>
                        </w:rPr>
                        <w:t>超低功耗，持久工作，稳定可靠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sz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-644525</wp:posOffset>
                </wp:positionH>
                <wp:positionV relativeFrom="paragraph">
                  <wp:posOffset>-7853680</wp:posOffset>
                </wp:positionV>
                <wp:extent cx="2598420" cy="900430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41985" y="1915795"/>
                          <a:ext cx="2598420" cy="900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E4347B">
                            <w:pPr>
                              <w:rPr>
                                <w:rFonts w:hint="eastAsia" w:ascii="微软雅黑" w:hAnsi="微软雅黑" w:eastAsia="微软雅黑" w:cs="微软雅黑"/>
                                <w:color w:val="DB261C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DB261C"/>
                                <w:sz w:val="52"/>
                                <w:szCs w:val="52"/>
                              </w:rPr>
                              <w:t>M3ST230M-H</w:t>
                            </w:r>
                          </w:p>
                          <w:p w14:paraId="3DC67C0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0.75pt;margin-top:-618.4pt;height:70.9pt;width:204.6pt;z-index:251660288;mso-width-relative:page;mso-height-relative:page;" filled="f" stroked="f" coordsize="21600,21600" o:gfxdata="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2iTRn3gAAABABAAAPAAAA&#10;AAAAAAEAIAAAACIAAABkcnMvZG93bnJldi54bWxQSwECFAAUAAAACACHTuJAgp2SlEgCAABxBAAA&#10;DgAAAAAAAAABACAAAAAtAQAAZHJzL2Uyb0RvYy54bWxQSwUGAAAAAAYABgBZAQAA5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BE4347B">
                      <w:pPr>
                        <w:rPr>
                          <w:rFonts w:hint="eastAsia" w:ascii="微软雅黑" w:hAnsi="微软雅黑" w:eastAsia="微软雅黑" w:cs="微软雅黑"/>
                          <w:color w:val="DB261C"/>
                          <w:sz w:val="52"/>
                          <w:szCs w:val="52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DB261C"/>
                          <w:sz w:val="52"/>
                          <w:szCs w:val="52"/>
                        </w:rPr>
                        <w:t>M3ST230M-H</w:t>
                      </w:r>
                    </w:p>
                    <w:p w14:paraId="3DC67C08"/>
                  </w:txbxContent>
                </v:textbox>
              </v:shape>
            </w:pict>
          </mc:Fallback>
        </mc:AlternateConten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 w:val="0"/>
          <w:sz w:val="28"/>
          <w:szCs w:val="28"/>
        </w:rPr>
        <w:t>工业面阵相机</w:t>
      </w:r>
      <w:bookmarkEnd w:id="0"/>
    </w:p>
    <w:p w14:paraId="08CA050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性能特点</w:t>
      </w:r>
    </w:p>
    <w:p w14:paraId="4EC28804">
      <w:pPr>
        <w:pStyle w:val="10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小体积，40克超轻重量，行业通用固定孔</w:t>
      </w:r>
    </w:p>
    <w:p w14:paraId="70C49B16">
      <w:pPr>
        <w:pStyle w:val="10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符合USB3.0超高速通信协议，最高速度达440MByte/s</w:t>
      </w:r>
    </w:p>
    <w:p w14:paraId="0026FDBA">
      <w:pPr>
        <w:pStyle w:val="10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内置大容量帧缓存，实时传输稳定可靠</w:t>
      </w:r>
    </w:p>
    <w:p w14:paraId="46C78034">
      <w:pPr>
        <w:pStyle w:val="10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超低功耗稳定性强，典型功耗低于2W</w:t>
      </w:r>
    </w:p>
    <w:p w14:paraId="0C412029">
      <w:pPr>
        <w:pStyle w:val="10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第三方视觉开发软件，基于USB3.0Vision, GenICam开发</w:t>
      </w:r>
    </w:p>
    <w:p w14:paraId="0BD86340">
      <w:pPr>
        <w:pStyle w:val="10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兼容HALCON, LabView, OpenCV等</w:t>
      </w:r>
    </w:p>
    <w:p w14:paraId="729F6C49">
      <w:pPr>
        <w:pStyle w:val="10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相机硬件图形加速器实现图像预处理</w:t>
      </w:r>
    </w:p>
    <w:p w14:paraId="79D25DED">
      <w:pPr>
        <w:pStyle w:val="10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18"/>
          <w:szCs w:val="20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外形尺寸：29mm×29mm×29mm</w:t>
      </w:r>
    </w:p>
    <w:p w14:paraId="1B40C46E">
      <w:pPr>
        <w:pStyle w:val="10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18"/>
          <w:szCs w:val="20"/>
          <w14:textFill>
            <w14:solidFill>
              <w14:schemeClr w14:val="tx1"/>
            </w14:solidFill>
          </w14:textFill>
        </w:rPr>
      </w:pPr>
    </w:p>
    <w:p w14:paraId="343DF5B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技术参数</w:t>
      </w:r>
    </w:p>
    <w:tbl>
      <w:tblPr>
        <w:tblStyle w:val="7"/>
        <w:tblW w:w="5029" w:type="pct"/>
        <w:tblInd w:w="114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78"/>
        <w:gridCol w:w="6193"/>
      </w:tblGrid>
      <w:tr w14:paraId="27F8499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7" w:hRule="atLeast"/>
        </w:trPr>
        <w:tc>
          <w:tcPr>
            <w:tcW w:w="5000" w:type="pct"/>
            <w:gridSpan w:val="2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auto" w:sz="4" w:space="0"/>
            </w:tcBorders>
            <w:shd w:val="clear" w:color="auto" w:fill="5B9BD5"/>
            <w:noWrap/>
            <w:vAlign w:val="top"/>
          </w:tcPr>
          <w:p w14:paraId="1C339D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cs="阿里巴巴普惠体 2.0 55 Regular" w:eastAsiaTheme="minorEastAsia"/>
                <w:i w:val="0"/>
                <w:iCs w:val="0"/>
                <w:color w:val="FFFFFF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FFFFFF"/>
                <w:kern w:val="0"/>
                <w:sz w:val="21"/>
                <w:szCs w:val="21"/>
                <w:u w:val="none"/>
                <w:lang w:val="en-US" w:eastAsia="zh-CN" w:bidi="ar"/>
              </w:rPr>
              <w:t>产品型号：</w:t>
            </w:r>
            <w:r>
              <w:t>SGM-0230U-CS</w:t>
            </w:r>
            <w:r>
              <w:rPr>
                <w:rFonts w:hint="eastAsia"/>
                <w:lang w:val="en-US" w:eastAsia="zh-CN"/>
              </w:rPr>
              <w:t>G</w:t>
            </w:r>
            <w:bookmarkStart w:id="1" w:name="_GoBack"/>
            <w:bookmarkEnd w:id="1"/>
          </w:p>
        </w:tc>
      </w:tr>
      <w:tr w14:paraId="01007CF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6553AF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分辨率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747128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1920x1200</w:t>
            </w:r>
          </w:p>
        </w:tc>
      </w:tr>
      <w:tr w14:paraId="57A96F3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3CB5B8C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SUM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178704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960x600  40FPS</w:t>
            </w:r>
          </w:p>
        </w:tc>
      </w:tr>
      <w:tr w14:paraId="27C682E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27B6FC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最小ROI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255249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40x40, 最小步进8</w:t>
            </w:r>
          </w:p>
        </w:tc>
      </w:tr>
      <w:tr w14:paraId="6CE1AA5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492250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其它分辨率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178F2E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1920x1080  1080P  44FPS</w:t>
            </w:r>
          </w:p>
        </w:tc>
      </w:tr>
      <w:tr w14:paraId="142FF4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3EC992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靶面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30C1BD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1/1.2"</w:t>
            </w:r>
          </w:p>
        </w:tc>
      </w:tr>
      <w:tr w14:paraId="425C741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582502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快门类型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7FBCD2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全局快门</w:t>
            </w:r>
          </w:p>
        </w:tc>
      </w:tr>
      <w:tr w14:paraId="489B46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315BA7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像元尺寸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3B3A41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5.86um</w:t>
            </w:r>
          </w:p>
        </w:tc>
      </w:tr>
      <w:tr w14:paraId="0B65E5E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6AC2FA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最大帧率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47430A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40FPS</w:t>
            </w:r>
          </w:p>
        </w:tc>
      </w:tr>
      <w:tr w14:paraId="5DD589C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21509B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黑白/彩色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3E1475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黑白</w:t>
            </w:r>
          </w:p>
        </w:tc>
      </w:tr>
      <w:tr w14:paraId="0384DAE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026B85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图像大小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73088D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1920x1200</w:t>
            </w:r>
          </w:p>
        </w:tc>
      </w:tr>
      <w:tr w14:paraId="6CE5F42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549C7D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感光区面积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6A6C73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11.25mmx7.032mm</w:t>
            </w:r>
          </w:p>
        </w:tc>
      </w:tr>
      <w:tr w14:paraId="5B74C6B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2A151A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信噪比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3BE82D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43.64db</w:t>
            </w:r>
          </w:p>
        </w:tc>
      </w:tr>
      <w:tr w14:paraId="3BAF2FE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3A602F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灵敏度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7688C0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0.825V/Lux.S 1/30秒</w:t>
            </w:r>
          </w:p>
        </w:tc>
      </w:tr>
      <w:tr w14:paraId="7060903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602C40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位深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79B2DC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12bit</w:t>
            </w:r>
          </w:p>
        </w:tc>
      </w:tr>
      <w:tr w14:paraId="15F928B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5A5B68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触发方式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57907D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软件触发/硬件触发</w:t>
            </w:r>
          </w:p>
        </w:tc>
      </w:tr>
      <w:tr w14:paraId="06ACD43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4E0C59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动态范围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6F63A5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59db</w:t>
            </w:r>
          </w:p>
        </w:tc>
      </w:tr>
      <w:tr w14:paraId="58A83D9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676A91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光谱响应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2C5057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390nm-1050nm</w:t>
            </w:r>
          </w:p>
        </w:tc>
      </w:tr>
      <w:tr w14:paraId="792E79A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0BB660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曝光时间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4B144E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20us-20s970ms880us</w:t>
            </w:r>
          </w:p>
        </w:tc>
      </w:tr>
      <w:tr w14:paraId="101DC79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08BA89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增益范围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vAlign w:val="top"/>
          </w:tcPr>
          <w:p w14:paraId="199F1F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增益：1-100倍，步长：0.125倍</w:t>
            </w:r>
          </w:p>
        </w:tc>
      </w:tr>
      <w:tr w14:paraId="4D0E155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1532FD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输出图像格式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vAlign w:val="top"/>
          </w:tcPr>
          <w:p w14:paraId="1BAFDB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RAW8, RAW16, MONO8, MONO16</w:t>
            </w:r>
          </w:p>
        </w:tc>
      </w:tr>
      <w:tr w14:paraId="693BA50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7B451A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拍照支持格式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564FE8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RAW、BMP、JPEG、PNG</w:t>
            </w:r>
          </w:p>
        </w:tc>
      </w:tr>
      <w:tr w14:paraId="031757F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4F5523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供电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7FD9F9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USB 5V供电</w:t>
            </w:r>
          </w:p>
        </w:tc>
      </w:tr>
      <w:tr w14:paraId="144B0B2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612C14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典型功耗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68FF6E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工作：1.67W，待机：1.1W</w:t>
            </w:r>
          </w:p>
        </w:tc>
      </w:tr>
      <w:tr w14:paraId="5C52DFA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4971D1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传输接口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77B911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USB3.0</w:t>
            </w:r>
          </w:p>
        </w:tc>
      </w:tr>
      <w:tr w14:paraId="64D50AC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62FB0D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外形尺寸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6A8161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29mm×29mm×29mm</w:t>
            </w:r>
          </w:p>
        </w:tc>
      </w:tr>
      <w:tr w14:paraId="57F1C42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61DE95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工作温度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4E7813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-10℃-50℃</w:t>
            </w:r>
          </w:p>
        </w:tc>
      </w:tr>
      <w:tr w14:paraId="261923B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348783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重量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4BC73C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40g</w:t>
            </w:r>
          </w:p>
        </w:tc>
      </w:tr>
      <w:tr w14:paraId="7D0A300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38D91E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镜头接口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6DC5D7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C口</w:t>
            </w:r>
          </w:p>
        </w:tc>
      </w:tr>
      <w:tr w14:paraId="1CBC26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1DCD7F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IP防护等级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52847C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IP30</w:t>
            </w:r>
          </w:p>
        </w:tc>
      </w:tr>
      <w:tr w14:paraId="3C7525B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6FFDB3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兼容性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vAlign w:val="top"/>
          </w:tcPr>
          <w:p w14:paraId="157735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USB3.0 Vision, GenlCam, HALCON, LabView, OpenCV</w:t>
            </w:r>
          </w:p>
        </w:tc>
      </w:tr>
      <w:tr w14:paraId="30DEEBD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387" w:type="pct"/>
            <w:tcBorders>
              <w:top w:val="dotted" w:color="auto" w:sz="4" w:space="0"/>
              <w:left w:val="dotted" w:color="auto" w:sz="4" w:space="0"/>
              <w:bottom w:val="dotted" w:color="auto" w:sz="4" w:space="0"/>
              <w:right w:val="dotted" w:color="000000" w:sz="4" w:space="0"/>
            </w:tcBorders>
            <w:shd w:val="clear" w:color="auto" w:fill="D9D9D9"/>
            <w:noWrap/>
            <w:vAlign w:val="top"/>
          </w:tcPr>
          <w:p w14:paraId="427C7C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认证</w:t>
            </w:r>
          </w:p>
        </w:tc>
        <w:tc>
          <w:tcPr>
            <w:tcW w:w="3612" w:type="pct"/>
            <w:tcBorders>
              <w:top w:val="dotted" w:color="auto" w:sz="4" w:space="0"/>
              <w:left w:val="dotted" w:color="000000" w:sz="4" w:space="0"/>
              <w:bottom w:val="dotted" w:color="auto" w:sz="4" w:space="0"/>
              <w:right w:val="dotted" w:color="auto" w:sz="4" w:space="0"/>
            </w:tcBorders>
            <w:shd w:val="clear" w:color="auto" w:fill="auto"/>
            <w:noWrap/>
            <w:vAlign w:val="top"/>
          </w:tcPr>
          <w:p w14:paraId="29C5D4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CE, FCC, RoHS</w:t>
            </w:r>
          </w:p>
        </w:tc>
      </w:tr>
    </w:tbl>
    <w:p w14:paraId="0AC58A5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</w:p>
    <w:p w14:paraId="3D2B524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外形尺寸图</w:t>
      </w:r>
    </w:p>
    <w:p w14:paraId="06BA386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lang w:val="en-US" w:eastAsia="zh-CN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8"/>
          <w:szCs w:val="32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394325" cy="1077595"/>
            <wp:effectExtent l="0" t="0" r="15875" b="8255"/>
            <wp:docPr id="2" name="图片 2" descr="M3S尺寸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M3S尺寸图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94325" cy="107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C52D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sz w:val="24"/>
          <w:szCs w:val="24"/>
          <w:lang w:val="en-US" w:eastAsia="zh-CN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sz w:val="24"/>
          <w:szCs w:val="24"/>
          <w:lang w:val="en-US" w:eastAsia="zh-CN"/>
        </w:rPr>
        <w:t>光谱响应</w:t>
      </w:r>
    </w:p>
    <w:p w14:paraId="7620250C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 w:val="0"/>
        <w:jc w:val="center"/>
        <w:rPr>
          <w:rFonts w:hint="eastAsia" w:ascii="阿里巴巴普惠体 2.0 55 Regular" w:hAnsi="阿里巴巴普惠体 2.0 55 Regular" w:eastAsia="阿里巴巴普惠体 2.0 55 Regular" w:cs="阿里巴巴普惠体 2.0 55 Regular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</w:rPr>
        <w:drawing>
          <wp:inline distT="0" distB="0" distL="0" distR="0">
            <wp:extent cx="5320030" cy="3031490"/>
            <wp:effectExtent l="0" t="0" r="13970" b="165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20030" cy="303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A347F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sz w:val="24"/>
          <w:szCs w:val="24"/>
          <w:lang w:val="en-US" w:eastAsia="zh-CN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sz w:val="24"/>
          <w:szCs w:val="24"/>
          <w:lang w:val="en-US" w:eastAsia="zh-CN"/>
        </w:rPr>
        <w:t>接口定义</w:t>
      </w:r>
    </w:p>
    <w:tbl>
      <w:tblPr>
        <w:tblStyle w:val="8"/>
        <w:tblW w:w="5891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0"/>
        <w:gridCol w:w="726"/>
        <w:gridCol w:w="1435"/>
        <w:gridCol w:w="964"/>
        <w:gridCol w:w="1595"/>
        <w:gridCol w:w="1331"/>
        <w:gridCol w:w="1170"/>
        <w:gridCol w:w="2170"/>
      </w:tblGrid>
      <w:tr w14:paraId="716E21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6" w:hRule="atLeast"/>
          <w:jc w:val="center"/>
        </w:trPr>
        <w:tc>
          <w:tcPr>
            <w:tcW w:w="323" w:type="pct"/>
            <w:shd w:val="clear" w:color="auto" w:fill="ADB9CA" w:themeFill="text2" w:themeFillTint="66"/>
            <w:vAlign w:val="center"/>
          </w:tcPr>
          <w:p w14:paraId="755E3C6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  <w:t>引脚</w:t>
            </w:r>
          </w:p>
        </w:tc>
        <w:tc>
          <w:tcPr>
            <w:tcW w:w="361" w:type="pct"/>
            <w:shd w:val="clear" w:color="auto" w:fill="ADB9CA" w:themeFill="text2" w:themeFillTint="66"/>
            <w:vAlign w:val="center"/>
          </w:tcPr>
          <w:p w14:paraId="41453BC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  <w:t>颜色</w:t>
            </w:r>
          </w:p>
        </w:tc>
        <w:tc>
          <w:tcPr>
            <w:tcW w:w="714" w:type="pct"/>
            <w:shd w:val="clear" w:color="auto" w:fill="ADB9CA" w:themeFill="text2" w:themeFillTint="66"/>
            <w:vAlign w:val="center"/>
          </w:tcPr>
          <w:p w14:paraId="6D25886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  <w:t>定义</w:t>
            </w:r>
          </w:p>
        </w:tc>
        <w:tc>
          <w:tcPr>
            <w:tcW w:w="480" w:type="pct"/>
            <w:shd w:val="clear" w:color="auto" w:fill="ADB9CA" w:themeFill="text2" w:themeFillTint="66"/>
            <w:vAlign w:val="center"/>
          </w:tcPr>
          <w:p w14:paraId="78761DD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  <w:t>信号源</w:t>
            </w:r>
          </w:p>
        </w:tc>
        <w:tc>
          <w:tcPr>
            <w:tcW w:w="794" w:type="pct"/>
            <w:shd w:val="clear" w:color="auto" w:fill="ADB9CA" w:themeFill="text2" w:themeFillTint="66"/>
            <w:vAlign w:val="center"/>
          </w:tcPr>
          <w:p w14:paraId="57D603A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  <w:t>说明</w:t>
            </w:r>
          </w:p>
        </w:tc>
        <w:tc>
          <w:tcPr>
            <w:tcW w:w="662" w:type="pct"/>
            <w:shd w:val="clear" w:color="auto" w:fill="ADB9CA" w:themeFill="text2" w:themeFillTint="66"/>
            <w:vAlign w:val="center"/>
          </w:tcPr>
          <w:p w14:paraId="77796C8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  <w:t>隔离/非隔离</w:t>
            </w:r>
          </w:p>
        </w:tc>
        <w:tc>
          <w:tcPr>
            <w:tcW w:w="582" w:type="pct"/>
            <w:shd w:val="clear" w:color="auto" w:fill="ADB9CA" w:themeFill="text2" w:themeFillTint="66"/>
            <w:vAlign w:val="center"/>
          </w:tcPr>
          <w:p w14:paraId="3539BE4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  <w:t>接口电路</w:t>
            </w:r>
          </w:p>
        </w:tc>
        <w:tc>
          <w:tcPr>
            <w:tcW w:w="1080" w:type="pct"/>
            <w:shd w:val="clear" w:color="auto" w:fill="ADB9CA" w:themeFill="text2" w:themeFillTint="66"/>
            <w:vAlign w:val="center"/>
          </w:tcPr>
          <w:p w14:paraId="6EDA739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  <w:t>输入/输出参数</w:t>
            </w:r>
          </w:p>
        </w:tc>
      </w:tr>
      <w:tr w14:paraId="4F9E5E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323" w:type="pct"/>
            <w:vAlign w:val="center"/>
          </w:tcPr>
          <w:p w14:paraId="13988B8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1</w:t>
            </w:r>
          </w:p>
        </w:tc>
        <w:tc>
          <w:tcPr>
            <w:tcW w:w="361" w:type="pct"/>
            <w:shd w:val="clear" w:color="auto" w:fill="FF0000"/>
            <w:vAlign w:val="center"/>
          </w:tcPr>
          <w:p w14:paraId="5FB95E1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红</w:t>
            </w:r>
          </w:p>
        </w:tc>
        <w:tc>
          <w:tcPr>
            <w:tcW w:w="714" w:type="pct"/>
            <w:vAlign w:val="center"/>
          </w:tcPr>
          <w:p w14:paraId="5E946A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GPO+</w:t>
            </w:r>
          </w:p>
        </w:tc>
        <w:tc>
          <w:tcPr>
            <w:tcW w:w="480" w:type="pct"/>
            <w:vAlign w:val="center"/>
          </w:tcPr>
          <w:p w14:paraId="0BB76EE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3+</w:t>
            </w:r>
          </w:p>
        </w:tc>
        <w:tc>
          <w:tcPr>
            <w:tcW w:w="794" w:type="pct"/>
            <w:vAlign w:val="center"/>
          </w:tcPr>
          <w:p w14:paraId="6067354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通用输出正</w:t>
            </w:r>
          </w:p>
        </w:tc>
        <w:tc>
          <w:tcPr>
            <w:tcW w:w="662" w:type="pct"/>
            <w:vMerge w:val="restart"/>
            <w:vAlign w:val="center"/>
          </w:tcPr>
          <w:p w14:paraId="72ACC4F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隔离输出</w:t>
            </w:r>
          </w:p>
        </w:tc>
        <w:tc>
          <w:tcPr>
            <w:tcW w:w="582" w:type="pct"/>
            <w:vMerge w:val="restart"/>
            <w:vAlign w:val="center"/>
          </w:tcPr>
          <w:p w14:paraId="28B9B77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</w:t>
            </w:r>
          </w:p>
        </w:tc>
        <w:tc>
          <w:tcPr>
            <w:tcW w:w="1080" w:type="pct"/>
            <w:vMerge w:val="restart"/>
            <w:vAlign w:val="center"/>
          </w:tcPr>
          <w:p w14:paraId="7689A7D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光耦限流：20mA</w:t>
            </w:r>
          </w:p>
          <w:p w14:paraId="4AF2AB1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有极性</w:t>
            </w:r>
          </w:p>
        </w:tc>
      </w:tr>
      <w:tr w14:paraId="233766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323" w:type="pct"/>
            <w:vAlign w:val="center"/>
          </w:tcPr>
          <w:p w14:paraId="0D6D724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6</w:t>
            </w:r>
          </w:p>
        </w:tc>
        <w:tc>
          <w:tcPr>
            <w:tcW w:w="361" w:type="pct"/>
            <w:shd w:val="clear" w:color="auto" w:fill="7F7F7F" w:themeFill="text1" w:themeFillTint="7F"/>
            <w:vAlign w:val="center"/>
          </w:tcPr>
          <w:p w14:paraId="1673B6B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黑</w:t>
            </w:r>
          </w:p>
        </w:tc>
        <w:tc>
          <w:tcPr>
            <w:tcW w:w="714" w:type="pct"/>
            <w:vAlign w:val="center"/>
          </w:tcPr>
          <w:p w14:paraId="3E2295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GPO-</w:t>
            </w:r>
          </w:p>
        </w:tc>
        <w:tc>
          <w:tcPr>
            <w:tcW w:w="480" w:type="pct"/>
            <w:vAlign w:val="center"/>
          </w:tcPr>
          <w:p w14:paraId="1B3C698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3-</w:t>
            </w:r>
          </w:p>
        </w:tc>
        <w:tc>
          <w:tcPr>
            <w:tcW w:w="794" w:type="pct"/>
            <w:vAlign w:val="center"/>
          </w:tcPr>
          <w:p w14:paraId="170BFF6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通用输出负</w:t>
            </w:r>
          </w:p>
        </w:tc>
        <w:tc>
          <w:tcPr>
            <w:tcW w:w="662" w:type="pct"/>
            <w:vMerge w:val="continue"/>
            <w:vAlign w:val="center"/>
          </w:tcPr>
          <w:p w14:paraId="21B6177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</w:p>
        </w:tc>
        <w:tc>
          <w:tcPr>
            <w:tcW w:w="582" w:type="pct"/>
            <w:vMerge w:val="continue"/>
            <w:vAlign w:val="center"/>
          </w:tcPr>
          <w:p w14:paraId="7DF23E8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</w:p>
        </w:tc>
        <w:tc>
          <w:tcPr>
            <w:tcW w:w="1080" w:type="pct"/>
            <w:vMerge w:val="continue"/>
            <w:vAlign w:val="center"/>
          </w:tcPr>
          <w:p w14:paraId="620EEA6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</w:p>
        </w:tc>
      </w:tr>
      <w:tr w14:paraId="3CF1BE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323" w:type="pct"/>
            <w:vAlign w:val="center"/>
          </w:tcPr>
          <w:p w14:paraId="7F15A74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2</w:t>
            </w:r>
          </w:p>
        </w:tc>
        <w:tc>
          <w:tcPr>
            <w:tcW w:w="361" w:type="pct"/>
            <w:shd w:val="clear" w:color="auto" w:fill="00B050"/>
            <w:vAlign w:val="center"/>
          </w:tcPr>
          <w:p w14:paraId="12304AF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绿</w:t>
            </w:r>
          </w:p>
        </w:tc>
        <w:tc>
          <w:tcPr>
            <w:tcW w:w="714" w:type="pct"/>
            <w:vAlign w:val="center"/>
          </w:tcPr>
          <w:p w14:paraId="250E1C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TRIG+</w:t>
            </w:r>
          </w:p>
        </w:tc>
        <w:tc>
          <w:tcPr>
            <w:tcW w:w="480" w:type="pct"/>
            <w:vAlign w:val="center"/>
          </w:tcPr>
          <w:p w14:paraId="3F1BBA1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1+</w:t>
            </w:r>
          </w:p>
        </w:tc>
        <w:tc>
          <w:tcPr>
            <w:tcW w:w="794" w:type="pct"/>
            <w:vAlign w:val="center"/>
          </w:tcPr>
          <w:p w14:paraId="2D80665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TRIG输入正</w:t>
            </w:r>
          </w:p>
        </w:tc>
        <w:tc>
          <w:tcPr>
            <w:tcW w:w="662" w:type="pct"/>
            <w:vMerge w:val="restart"/>
            <w:vAlign w:val="center"/>
          </w:tcPr>
          <w:p w14:paraId="16AA0AE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隔离输入</w:t>
            </w:r>
          </w:p>
        </w:tc>
        <w:tc>
          <w:tcPr>
            <w:tcW w:w="582" w:type="pct"/>
            <w:vMerge w:val="restart"/>
            <w:vAlign w:val="center"/>
          </w:tcPr>
          <w:p w14:paraId="67CB831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</w:t>
            </w:r>
          </w:p>
        </w:tc>
        <w:tc>
          <w:tcPr>
            <w:tcW w:w="1080" w:type="pct"/>
            <w:vMerge w:val="restart"/>
            <w:vAlign w:val="center"/>
          </w:tcPr>
          <w:p w14:paraId="4444A3E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低有效：0-1V</w:t>
            </w:r>
          </w:p>
          <w:p w14:paraId="0F8D84D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高有效：5-24V</w:t>
            </w:r>
          </w:p>
          <w:p w14:paraId="0E61218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有极性</w:t>
            </w:r>
          </w:p>
        </w:tc>
      </w:tr>
      <w:tr w14:paraId="045C7C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323" w:type="pct"/>
            <w:vAlign w:val="center"/>
          </w:tcPr>
          <w:p w14:paraId="180B7F7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3</w:t>
            </w:r>
          </w:p>
        </w:tc>
        <w:tc>
          <w:tcPr>
            <w:tcW w:w="361" w:type="pct"/>
            <w:vAlign w:val="center"/>
          </w:tcPr>
          <w:p w14:paraId="5F1B586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白</w:t>
            </w:r>
          </w:p>
        </w:tc>
        <w:tc>
          <w:tcPr>
            <w:tcW w:w="714" w:type="pct"/>
            <w:vAlign w:val="center"/>
          </w:tcPr>
          <w:p w14:paraId="0E3D55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TRIG-</w:t>
            </w:r>
          </w:p>
        </w:tc>
        <w:tc>
          <w:tcPr>
            <w:tcW w:w="480" w:type="pct"/>
            <w:vAlign w:val="center"/>
          </w:tcPr>
          <w:p w14:paraId="505EE12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1-</w:t>
            </w:r>
          </w:p>
        </w:tc>
        <w:tc>
          <w:tcPr>
            <w:tcW w:w="794" w:type="pct"/>
            <w:vAlign w:val="center"/>
          </w:tcPr>
          <w:p w14:paraId="7B9AD60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TRIG输入负</w:t>
            </w:r>
          </w:p>
        </w:tc>
        <w:tc>
          <w:tcPr>
            <w:tcW w:w="662" w:type="pct"/>
            <w:vMerge w:val="continue"/>
            <w:vAlign w:val="center"/>
          </w:tcPr>
          <w:p w14:paraId="16A708F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582" w:type="pct"/>
            <w:vMerge w:val="continue"/>
            <w:vAlign w:val="center"/>
          </w:tcPr>
          <w:p w14:paraId="6E56697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1080" w:type="pct"/>
            <w:vMerge w:val="continue"/>
            <w:vAlign w:val="center"/>
          </w:tcPr>
          <w:p w14:paraId="5FEFC65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</w:tr>
      <w:tr w14:paraId="1E302F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323" w:type="pct"/>
            <w:vAlign w:val="center"/>
          </w:tcPr>
          <w:p w14:paraId="79D72B2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4</w:t>
            </w:r>
          </w:p>
        </w:tc>
        <w:tc>
          <w:tcPr>
            <w:tcW w:w="361" w:type="pct"/>
            <w:shd w:val="clear" w:color="auto" w:fill="FFFF00"/>
            <w:vAlign w:val="center"/>
          </w:tcPr>
          <w:p w14:paraId="4EE2D1D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黄</w:t>
            </w:r>
          </w:p>
        </w:tc>
        <w:tc>
          <w:tcPr>
            <w:tcW w:w="714" w:type="pct"/>
            <w:vAlign w:val="center"/>
          </w:tcPr>
          <w:p w14:paraId="3FC2EE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Flash_out+</w:t>
            </w:r>
          </w:p>
        </w:tc>
        <w:tc>
          <w:tcPr>
            <w:tcW w:w="480" w:type="pct"/>
            <w:vAlign w:val="center"/>
          </w:tcPr>
          <w:p w14:paraId="6636BD3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2+</w:t>
            </w:r>
          </w:p>
        </w:tc>
        <w:tc>
          <w:tcPr>
            <w:tcW w:w="794" w:type="pct"/>
            <w:vAlign w:val="center"/>
          </w:tcPr>
          <w:p w14:paraId="55F47E3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闪光灯输出正</w:t>
            </w:r>
          </w:p>
        </w:tc>
        <w:tc>
          <w:tcPr>
            <w:tcW w:w="662" w:type="pct"/>
            <w:vMerge w:val="restart"/>
            <w:vAlign w:val="center"/>
          </w:tcPr>
          <w:p w14:paraId="0799193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隔离输出</w:t>
            </w:r>
          </w:p>
        </w:tc>
        <w:tc>
          <w:tcPr>
            <w:tcW w:w="582" w:type="pct"/>
            <w:vMerge w:val="restart"/>
            <w:vAlign w:val="center"/>
          </w:tcPr>
          <w:p w14:paraId="5F9F9A9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</w:t>
            </w:r>
          </w:p>
        </w:tc>
        <w:tc>
          <w:tcPr>
            <w:tcW w:w="1080" w:type="pct"/>
            <w:vMerge w:val="restart"/>
            <w:vAlign w:val="center"/>
          </w:tcPr>
          <w:p w14:paraId="2028872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光耦限流：20mA</w:t>
            </w:r>
          </w:p>
          <w:p w14:paraId="1AB7188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有极性</w:t>
            </w:r>
          </w:p>
        </w:tc>
      </w:tr>
      <w:tr w14:paraId="51E25A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323" w:type="pct"/>
            <w:vAlign w:val="center"/>
          </w:tcPr>
          <w:p w14:paraId="06F9EA7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5</w:t>
            </w:r>
          </w:p>
        </w:tc>
        <w:tc>
          <w:tcPr>
            <w:tcW w:w="361" w:type="pct"/>
            <w:shd w:val="clear" w:color="auto" w:fill="ED7D31" w:themeFill="accent2"/>
            <w:vAlign w:val="center"/>
          </w:tcPr>
          <w:p w14:paraId="7A73F33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棕</w:t>
            </w:r>
          </w:p>
        </w:tc>
        <w:tc>
          <w:tcPr>
            <w:tcW w:w="714" w:type="pct"/>
            <w:vAlign w:val="center"/>
          </w:tcPr>
          <w:p w14:paraId="6E6F351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Flash_out-</w:t>
            </w:r>
          </w:p>
        </w:tc>
        <w:tc>
          <w:tcPr>
            <w:tcW w:w="480" w:type="pct"/>
            <w:vAlign w:val="center"/>
          </w:tcPr>
          <w:p w14:paraId="0222B9B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2-</w:t>
            </w:r>
          </w:p>
        </w:tc>
        <w:tc>
          <w:tcPr>
            <w:tcW w:w="794" w:type="pct"/>
            <w:vAlign w:val="center"/>
          </w:tcPr>
          <w:p w14:paraId="4AA34F3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闪光灯输出负</w:t>
            </w:r>
          </w:p>
        </w:tc>
        <w:tc>
          <w:tcPr>
            <w:tcW w:w="662" w:type="pct"/>
            <w:vMerge w:val="continue"/>
            <w:vAlign w:val="center"/>
          </w:tcPr>
          <w:p w14:paraId="4B5B990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582" w:type="pct"/>
            <w:vMerge w:val="continue"/>
            <w:vAlign w:val="center"/>
          </w:tcPr>
          <w:p w14:paraId="0AC6F94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1080" w:type="pct"/>
            <w:vMerge w:val="continue"/>
            <w:vAlign w:val="center"/>
          </w:tcPr>
          <w:p w14:paraId="6B1AE71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</w:tr>
      <w:tr w14:paraId="02C708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323" w:type="pct"/>
            <w:vAlign w:val="center"/>
          </w:tcPr>
          <w:p w14:paraId="5413337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361" w:type="pct"/>
            <w:vAlign w:val="center"/>
          </w:tcPr>
          <w:p w14:paraId="70D5D52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透明</w:t>
            </w:r>
          </w:p>
        </w:tc>
        <w:tc>
          <w:tcPr>
            <w:tcW w:w="714" w:type="pct"/>
            <w:vAlign w:val="center"/>
          </w:tcPr>
          <w:p w14:paraId="4B0C3D8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屏蔽线</w:t>
            </w:r>
          </w:p>
        </w:tc>
        <w:tc>
          <w:tcPr>
            <w:tcW w:w="480" w:type="pct"/>
            <w:vAlign w:val="bottom"/>
          </w:tcPr>
          <w:p w14:paraId="294439D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</w:p>
        </w:tc>
        <w:tc>
          <w:tcPr>
            <w:tcW w:w="794" w:type="pct"/>
            <w:vAlign w:val="center"/>
          </w:tcPr>
          <w:p w14:paraId="5F6D683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连接相机外壳</w:t>
            </w:r>
          </w:p>
        </w:tc>
        <w:tc>
          <w:tcPr>
            <w:tcW w:w="662" w:type="pct"/>
            <w:vAlign w:val="center"/>
          </w:tcPr>
          <w:p w14:paraId="1EFBE14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582" w:type="pct"/>
            <w:vAlign w:val="center"/>
          </w:tcPr>
          <w:p w14:paraId="01B0CA9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1080" w:type="pct"/>
            <w:vAlign w:val="center"/>
          </w:tcPr>
          <w:p w14:paraId="510AAF3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备注：</w:t>
            </w:r>
          </w:p>
          <w:p w14:paraId="4CB57D0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屏蔽线套透明热缩套管</w:t>
            </w:r>
          </w:p>
        </w:tc>
      </w:tr>
      <w:tr w14:paraId="73A809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30" w:hRule="atLeast"/>
          <w:jc w:val="center"/>
        </w:trPr>
        <w:tc>
          <w:tcPr>
            <w:tcW w:w="685" w:type="pct"/>
            <w:gridSpan w:val="2"/>
            <w:vAlign w:val="center"/>
          </w:tcPr>
          <w:p w14:paraId="682375B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default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sz w:val="18"/>
                <w:szCs w:val="18"/>
                <w:vertAlign w:val="baseline"/>
                <w:lang w:val="en-US" w:eastAsia="zh-CN"/>
              </w:rPr>
              <w:t>触发座</w:t>
            </w:r>
          </w:p>
        </w:tc>
        <w:tc>
          <w:tcPr>
            <w:tcW w:w="4314" w:type="pct"/>
            <w:gridSpan w:val="6"/>
            <w:vAlign w:val="center"/>
          </w:tcPr>
          <w:p w14:paraId="5EFE446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等线" w:hAnsi="等线" w:eastAsia="等线" w:cs="等线"/>
                <w:b w:val="0"/>
                <w:bCs w:val="0"/>
                <w:sz w:val="18"/>
                <w:szCs w:val="18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1870710</wp:posOffset>
                  </wp:positionH>
                  <wp:positionV relativeFrom="paragraph">
                    <wp:posOffset>31750</wp:posOffset>
                  </wp:positionV>
                  <wp:extent cx="1245235" cy="1209675"/>
                  <wp:effectExtent l="0" t="0" r="12065" b="9525"/>
                  <wp:wrapNone/>
                  <wp:docPr id="32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5235" cy="1209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429E63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sz w:val="24"/>
          <w:szCs w:val="24"/>
          <w:lang w:val="en-US" w:eastAsia="zh-CN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9EE2EB1D-ECB6-4F5A-A8BB-38EFB86EB9DA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A8CF9AF6-7B99-4A77-8A34-70F2BD305D80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728450EF-2E09-40AF-AB4A-95DB5324DAFA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F20CFAD4-5EB0-4F8D-97CD-5D9BC41D956A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B9240C6C-ACEF-46C1-AEA9-975BA16AFE13}"/>
  </w:font>
  <w:font w:name="阿里巴巴普惠体 2.0 55 Regular">
    <w:panose1 w:val="00020600040101010101"/>
    <w:charset w:val="86"/>
    <w:family w:val="auto"/>
    <w:pitch w:val="default"/>
    <w:sig w:usb0="A00002FF" w:usb1="7ACF7CFB" w:usb2="0000001E" w:usb3="00000000" w:csb0="0004009F" w:csb1="00000000"/>
    <w:embedRegular r:id="rId6" w:fontKey="{25F5FBBA-EEAD-47F7-B9F8-467FFFD0F90A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7" w:fontKey="{F87FE17A-6FDB-4D88-89BB-3FD62ECCBD2E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8" w:fontKey="{68CE3D88-4409-449D-AA90-752EF30E6B6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F96D3B"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D98E698"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D98E698"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C1FDB3F"/>
    <w:multiLevelType w:val="singleLevel"/>
    <w:tmpl w:val="DC1FDB3F"/>
    <w:lvl w:ilvl="0" w:tentative="0">
      <w:start w:val="1"/>
      <w:numFmt w:val="bullet"/>
      <w:lvlText w:val="▪"/>
      <w:lvlJc w:val="left"/>
      <w:pPr>
        <w:ind w:left="420" w:leftChars="0" w:hanging="420" w:firstLineChars="0"/>
      </w:pPr>
      <w:rPr>
        <w:rFonts w:hint="default" w:ascii="Arial" w:hAnsi="Arial" w:cs="Arial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bordersDoNotSurroundHeader w:val="0"/>
  <w:bordersDoNotSurroundFooter w:val="0"/>
  <w:documentProtection w:enforcement="0"/>
  <w:defaultTabStop w:val="420"/>
  <w:drawingGridHorizontalSpacing w:val="181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gxZTcxZDkwYTMyZjBhMWU0OTNlNGVhNzMyOTcxODEifQ=="/>
  </w:docVars>
  <w:rsids>
    <w:rsidRoot w:val="50DD2977"/>
    <w:rsid w:val="02CD28EF"/>
    <w:rsid w:val="033D7BCB"/>
    <w:rsid w:val="04774FF0"/>
    <w:rsid w:val="051E43A2"/>
    <w:rsid w:val="0997773D"/>
    <w:rsid w:val="0AAA0AF8"/>
    <w:rsid w:val="0E2400C5"/>
    <w:rsid w:val="0E9A0BF7"/>
    <w:rsid w:val="12F868DB"/>
    <w:rsid w:val="131D6A3E"/>
    <w:rsid w:val="13AE21E3"/>
    <w:rsid w:val="14F07118"/>
    <w:rsid w:val="15B62329"/>
    <w:rsid w:val="18E10B33"/>
    <w:rsid w:val="1AF208ED"/>
    <w:rsid w:val="1D4316DE"/>
    <w:rsid w:val="1E883EB0"/>
    <w:rsid w:val="209B6DE3"/>
    <w:rsid w:val="2188330B"/>
    <w:rsid w:val="23CD174F"/>
    <w:rsid w:val="24977571"/>
    <w:rsid w:val="2CB43476"/>
    <w:rsid w:val="2EB36860"/>
    <w:rsid w:val="30AA0A0B"/>
    <w:rsid w:val="35FF1CA5"/>
    <w:rsid w:val="36A811D6"/>
    <w:rsid w:val="3B320386"/>
    <w:rsid w:val="3C031C95"/>
    <w:rsid w:val="3FE9618C"/>
    <w:rsid w:val="432D5366"/>
    <w:rsid w:val="45372C8E"/>
    <w:rsid w:val="455A770A"/>
    <w:rsid w:val="455C69C8"/>
    <w:rsid w:val="4680429F"/>
    <w:rsid w:val="469C24B0"/>
    <w:rsid w:val="47093F1C"/>
    <w:rsid w:val="50DD2977"/>
    <w:rsid w:val="5108529E"/>
    <w:rsid w:val="52B20107"/>
    <w:rsid w:val="574241E1"/>
    <w:rsid w:val="57D7424D"/>
    <w:rsid w:val="58182E36"/>
    <w:rsid w:val="5A1966B3"/>
    <w:rsid w:val="5BD9509D"/>
    <w:rsid w:val="5CF32B49"/>
    <w:rsid w:val="612650BD"/>
    <w:rsid w:val="647E053C"/>
    <w:rsid w:val="6FDE1BF0"/>
    <w:rsid w:val="71510193"/>
    <w:rsid w:val="7209733C"/>
    <w:rsid w:val="73476664"/>
    <w:rsid w:val="73C06CE1"/>
    <w:rsid w:val="74502034"/>
    <w:rsid w:val="75865C5D"/>
    <w:rsid w:val="76AC069A"/>
    <w:rsid w:val="77F93CE7"/>
    <w:rsid w:val="7AA55CC2"/>
    <w:rsid w:val="7C701181"/>
    <w:rsid w:val="7F562F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9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autoRedefine/>
    <w:unhideWhenUsed/>
    <w:qFormat/>
    <w:uiPriority w:val="9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9">
    <w:name w:val="Default Paragraph Font"/>
    <w:autoRedefine/>
    <w:semiHidden/>
    <w:qFormat/>
    <w:uiPriority w:val="0"/>
  </w:style>
  <w:style w:type="table" w:default="1" w:styleId="7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6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8">
    <w:name w:val="Table Grid"/>
    <w:basedOn w:val="7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10">
    <w:name w:val="List Paragraph"/>
    <w:basedOn w:val="1"/>
    <w:autoRedefine/>
    <w:qFormat/>
    <w:uiPriority w:val="34"/>
    <w:pPr>
      <w:ind w:firstLine="420" w:firstLineChars="200"/>
    </w:pPr>
  </w:style>
  <w:style w:type="table" w:customStyle="1" w:styleId="11">
    <w:name w:val="Plain Table 1"/>
    <w:basedOn w:val="7"/>
    <w:autoRedefine/>
    <w:qFormat/>
    <w:uiPriority w:val="41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529</Words>
  <Characters>933</Characters>
  <Lines>0</Lines>
  <Paragraphs>0</Paragraphs>
  <TotalTime>0</TotalTime>
  <ScaleCrop>false</ScaleCrop>
  <LinksUpToDate>false</LinksUpToDate>
  <CharactersWithSpaces>961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2022-06-15T03:22:00Z</dcterms:created>
  <dc:creator>do3think-NewMedia</dc:creator>
  <cp:lastModifiedBy>薛定谔的小兔子</cp:lastModifiedBy>
  <dcterms:modified xsi:type="dcterms:W3CDTF">2025-08-11T12:12:07Z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4C4B35AE44554E56A06E4F00AAEFFE96</vt:lpwstr>
  </property>
  <property fmtid="{D5CDD505-2E9C-101B-9397-08002B2CF9AE}" pid="4" name="KSOTemplateDocerSaveRecord">
    <vt:lpwstr>eyJoZGlkIjoiYWY2ODA1NTU4YjAwMTMxNTI0YjE2YTYzNDViY2EyYWMiLCJ1c2VySWQiOiI2MDY4NTg0MzcifQ==</vt:lpwstr>
  </property>
</Properties>
</file>