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88DE43">
      <w:pPr>
        <w:pStyle w:val="6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bookmarkStart w:id="0" w:name="_Toc105430361"/>
      <w:r>
        <w:t>SGM-1209U-CSG</w:t>
      </w:r>
    </w:p>
    <w:p w14:paraId="11FFA88E">
      <w:pPr>
        <w:snapToGrid w:val="0"/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  <w:szCs w:val="28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-43815</wp:posOffset>
                </wp:positionH>
                <wp:positionV relativeFrom="paragraph">
                  <wp:posOffset>-2526030</wp:posOffset>
                </wp:positionV>
                <wp:extent cx="5569585" cy="134239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9585" cy="1342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986B7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  <w:t>超低功耗，稳定性强</w:t>
                            </w:r>
                          </w:p>
                          <w:p w14:paraId="5AF6EA5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  <w:t>小体积，行业通用固定孔</w:t>
                            </w:r>
                          </w:p>
                          <w:p w14:paraId="084544C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auto"/>
                                <w:spacing w:val="9"/>
                                <w:sz w:val="36"/>
                                <w:szCs w:val="36"/>
                                <w:lang w:val="en-US" w:eastAsia="zh-CN"/>
                              </w:rPr>
                              <w:t>内置大容量帧缓存，实时传输，稳定可靠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45pt;margin-top:-198.9pt;height:105.7pt;width:438.55pt;z-index:251663360;mso-width-relative:page;mso-height-relative:page;" filled="f" stroked="f" coordsize="21600,21600" o:gfxdata="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P3wBhXdAAAADAEAAA8AAAAAAAAAAQAgAAAA&#10;IgAAAGRycy9kb3ducmV2LnhtbFBLAQIUABQAAAAIAIdO4kDHtEGvPwIAAGk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1986B7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  <w:t>超低功耗，稳定性强</w:t>
                      </w:r>
                    </w:p>
                    <w:p w14:paraId="5AF6EA5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  <w:t>小体积，行业通用固定孔</w:t>
                      </w:r>
                    </w:p>
                    <w:p w14:paraId="084544C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auto"/>
                          <w:spacing w:val="9"/>
                          <w:sz w:val="36"/>
                          <w:szCs w:val="36"/>
                          <w:lang w:val="en-US" w:eastAsia="zh-CN"/>
                        </w:rPr>
                        <w:t>内置大容量帧缓存，实时传输，稳定可靠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-374015</wp:posOffset>
                </wp:positionH>
                <wp:positionV relativeFrom="paragraph">
                  <wp:posOffset>-8749030</wp:posOffset>
                </wp:positionV>
                <wp:extent cx="5537200" cy="143700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7200" cy="1437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02FC0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A251D"/>
                                <w:spacing w:val="9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A251D"/>
                                <w:spacing w:val="9"/>
                                <w:sz w:val="72"/>
                                <w:szCs w:val="72"/>
                                <w:lang w:val="en-US" w:eastAsia="zh-CN"/>
                              </w:rPr>
                              <w:t>USB3.0工业面阵相机</w:t>
                            </w:r>
                          </w:p>
                          <w:p w14:paraId="51D94E4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A251D"/>
                                <w:spacing w:val="9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A251D"/>
                                <w:sz w:val="52"/>
                                <w:szCs w:val="52"/>
                                <w:lang w:eastAsia="zh-CN"/>
                              </w:rPr>
                              <w:t>M3ST</w:t>
                            </w: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A251D"/>
                                <w:sz w:val="52"/>
                                <w:szCs w:val="52"/>
                                <w:lang w:val="en-US" w:eastAsia="zh-CN"/>
                              </w:rPr>
                              <w:t>1209M</w:t>
                            </w: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A251D"/>
                                <w:sz w:val="52"/>
                                <w:szCs w:val="52"/>
                                <w:lang w:eastAsia="zh-CN"/>
                              </w:rPr>
                              <w:t xml:space="preserve">-H-O2C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9.45pt;margin-top:-688.9pt;height:113.15pt;width:436pt;z-index:251661312;mso-width-relative:page;mso-height-relative:page;" filled="f" stroked="f" coordsize="21600,21600" o:gfxdata="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JVYMPt8AAAAPAQAADwAAAAAAAAABACAAAAAi&#10;AAAAZHJzL2Rvd25yZXYueG1sUEsBAhQAFAAAAAgAh07iQM+UBpY8AgAAZwQAAA4AAAAAAAAAAQAg&#10;AAAALg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02FC0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A251D"/>
                          <w:spacing w:val="9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A251D"/>
                          <w:spacing w:val="9"/>
                          <w:sz w:val="72"/>
                          <w:szCs w:val="72"/>
                          <w:lang w:val="en-US" w:eastAsia="zh-CN"/>
                        </w:rPr>
                        <w:t>USB3.0工业面阵相机</w:t>
                      </w:r>
                    </w:p>
                    <w:p w14:paraId="51D94E4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A251D"/>
                          <w:spacing w:val="9"/>
                          <w:sz w:val="52"/>
                          <w:szCs w:val="52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A251D"/>
                          <w:sz w:val="52"/>
                          <w:szCs w:val="52"/>
                          <w:lang w:eastAsia="zh-CN"/>
                        </w:rPr>
                        <w:t>M3ST</w:t>
                      </w: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A251D"/>
                          <w:sz w:val="52"/>
                          <w:szCs w:val="52"/>
                          <w:lang w:val="en-US" w:eastAsia="zh-CN"/>
                        </w:rPr>
                        <w:t>1209M</w:t>
                      </w: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A251D"/>
                          <w:sz w:val="52"/>
                          <w:szCs w:val="52"/>
                          <w:lang w:eastAsia="zh-CN"/>
                        </w:rPr>
                        <w:t xml:space="preserve">-H-O2C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2277110</wp:posOffset>
                </wp:positionH>
                <wp:positionV relativeFrom="paragraph">
                  <wp:posOffset>-6641465</wp:posOffset>
                </wp:positionV>
                <wp:extent cx="4178935" cy="355790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8935" cy="3557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CD85E1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  <w:p w14:paraId="6665122D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drawing>
                                <wp:inline distT="0" distB="0" distL="114300" distR="114300">
                                  <wp:extent cx="3517900" cy="3169920"/>
                                  <wp:effectExtent l="0" t="0" r="0" b="0"/>
                                  <wp:docPr id="14" name="图片 14" descr="E:\工业相机资料\7个产品源文件-渲染角度图\M3S源文件\M3S.pngM3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14" descr="E:\工业相机资料\7个产品源文件-渲染角度图\M3S源文件\M3S.pngM3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rcRect t="4959" b="495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17900" cy="3169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9.3pt;margin-top:-522.95pt;height:280.15pt;width:329.05pt;z-index:251662336;mso-width-relative:page;mso-height-relative:page;" filled="f" stroked="f" coordsize="21600,21600" o:gfxdata="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0iACb3wAAAA8BAAAPAAAAAAAAAAEAIAAA&#10;ACIAAABkcnMvZG93bnJldi54bWxQSwECFAAUAAAACACHTuJAgTzkZD4CAABpBAAADgAAAAAAAAAB&#10;ACAAAAAu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CD85E1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  <w:p w14:paraId="6665122D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14:textFill>
                            <w14:noFill/>
                          </w14:textFill>
                        </w:rPr>
                        <w:drawing>
                          <wp:inline distT="0" distB="0" distL="114300" distR="114300">
                            <wp:extent cx="3517900" cy="3169920"/>
                            <wp:effectExtent l="0" t="0" r="0" b="0"/>
                            <wp:docPr id="14" name="图片 14" descr="E:\工业相机资料\7个产品源文件-渲染角度图\M3S源文件\M3S.pngM3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14" descr="E:\工业相机资料\7个产品源文件-渲染角度图\M3S源文件\M3S.pngM3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rcRect t="4959" b="495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17900" cy="3169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bookmarkEnd w:id="0"/>
      <w:bookmarkStart w:id="1" w:name="_Toc105430367"/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  <w:szCs w:val="28"/>
          <w:lang w:val="en-US" w:eastAsia="zh-CN"/>
        </w:rPr>
        <w:t>工业面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  <w:szCs w:val="28"/>
        </w:rPr>
        <w:t>阵相机</w:t>
      </w:r>
      <w:bookmarkEnd w:id="1"/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3787140</wp:posOffset>
            </wp:positionH>
            <wp:positionV relativeFrom="paragraph">
              <wp:posOffset>157480</wp:posOffset>
            </wp:positionV>
            <wp:extent cx="1935480" cy="1062355"/>
            <wp:effectExtent l="0" t="0" r="0" b="0"/>
            <wp:wrapSquare wrapText="bothSides"/>
            <wp:docPr id="11" name="图片 11" descr="img_v3_02mo_41c836bb-dba4-49d3-aa61-4e3f80a3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v3_02mo_41c836bb-dba4-49d3-aa61-4e3f80a398e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69400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性能特点</w:t>
      </w:r>
    </w:p>
    <w:p w14:paraId="6ADB4E08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1260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万像素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黑白</w:t>
      </w:r>
    </w:p>
    <w:p w14:paraId="1E28D80A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小体积，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52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克超轻重量，行业通用固定孔</w:t>
      </w:r>
    </w:p>
    <w:p w14:paraId="72ABE2E7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符合USB3.0超高速通信协议，最高速度达 440MByte/s</w:t>
      </w:r>
    </w:p>
    <w:p w14:paraId="7304A8C0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内置大容量帧缓存，实时传输稳定可靠</w:t>
      </w:r>
    </w:p>
    <w:p w14:paraId="0BE0EB3D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超低功耗稳定性强</w:t>
      </w:r>
    </w:p>
    <w:p w14:paraId="750FEB4B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支持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USB3.0Vision, GenICam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协议</w:t>
      </w:r>
    </w:p>
    <w:p w14:paraId="53DF548F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兼容 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labview2018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，halcon2017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MV Viewer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MVS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ebus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VM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等</w:t>
      </w:r>
    </w:p>
    <w:p w14:paraId="65805234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相机硬件图形加速器实现图像预处理</w:t>
      </w:r>
    </w:p>
    <w:p w14:paraId="5424DA9F">
      <w:pPr>
        <w:pStyle w:val="10"/>
        <w:numPr>
          <w:ilvl w:val="0"/>
          <w:numId w:val="1"/>
        </w:numPr>
        <w:snapToGrid w:val="0"/>
        <w:spacing w:line="240" w:lineRule="auto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FF"/>
          <w:sz w:val="21"/>
          <w:szCs w:val="21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外形尺寸：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29mm×29mm×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  <w:lang w:val="en-US" w:eastAsia="zh-CN"/>
        </w:rPr>
        <w:t>42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 w:val="21"/>
          <w:szCs w:val="21"/>
        </w:rPr>
        <w:t>mm</w:t>
      </w:r>
    </w:p>
    <w:p w14:paraId="6A520F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4C1EDB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性能参数</w:t>
      </w:r>
    </w:p>
    <w:tbl>
      <w:tblPr>
        <w:tblStyle w:val="7"/>
        <w:tblpPr w:leftFromText="180" w:rightFromText="180" w:vertAnchor="text" w:horzAnchor="page" w:tblpX="1845" w:tblpY="145"/>
        <w:tblOverlap w:val="never"/>
        <w:tblW w:w="8699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050"/>
        <w:gridCol w:w="6649"/>
      </w:tblGrid>
      <w:tr w14:paraId="736031F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exact"/>
        </w:trPr>
        <w:tc>
          <w:tcPr>
            <w:tcW w:w="2050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3CE0E5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210" w:leftChars="10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4B7544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210" w:leftChars="100"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78D97B9C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FFD966" w:themeColor="accent4" w:themeTint="99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accent4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t>SGM-1209U-CSG</w:t>
            </w:r>
          </w:p>
        </w:tc>
      </w:tr>
      <w:tr w14:paraId="79252E6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050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05CA0F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3BFA96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210" w:leftChars="10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FFD966" w:themeColor="accent4" w:themeTint="99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accent4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1260万像素 黑白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FF"/>
                <w:spacing w:val="11"/>
                <w:w w:val="10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USB3.0工业相机</w:t>
            </w:r>
          </w:p>
        </w:tc>
      </w:tr>
      <w:tr w14:paraId="0C32D28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8699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4B2BE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14F9CA9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0D89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传感器类型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B6B3A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CMOS,全局快门（Global S</w:t>
            </w:r>
            <w:bookmarkStart w:id="2" w:name="_GoBack"/>
            <w:bookmarkEnd w:id="2"/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hutter）</w:t>
            </w:r>
          </w:p>
        </w:tc>
      </w:tr>
      <w:tr w14:paraId="361A87D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444827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像元尺寸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E49F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3.4um×3.4um</w:t>
            </w:r>
          </w:p>
        </w:tc>
      </w:tr>
      <w:tr w14:paraId="6AB51B4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4C8B8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Sensor靶面尺寸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C9559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1.1英寸，对角线17.4mm</w:t>
            </w:r>
          </w:p>
        </w:tc>
      </w:tr>
      <w:tr w14:paraId="30FF73C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5897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 xml:space="preserve">分辨率 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02D0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4096×3072</w:t>
            </w:r>
          </w:p>
        </w:tc>
      </w:tr>
      <w:tr w14:paraId="32EC7CF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DCEB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黑白/彩色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7C53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黑白</w:t>
            </w:r>
          </w:p>
        </w:tc>
      </w:tr>
      <w:tr w14:paraId="4A9C007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4E9B1F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最大帧率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0F1DC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33.38FPS@4096×3072 normal</w:t>
            </w:r>
          </w:p>
        </w:tc>
      </w:tr>
      <w:tr w14:paraId="621A780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5877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动态范围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979A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67.6dB</w:t>
            </w:r>
          </w:p>
        </w:tc>
      </w:tr>
      <w:tr w14:paraId="08B67A4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47B4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信噪比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CC14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39.3dB</w:t>
            </w:r>
          </w:p>
        </w:tc>
      </w:tr>
      <w:tr w14:paraId="32B7AF3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43C4E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增益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5AD6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1×~ 12×，步进0.125x</w:t>
            </w:r>
          </w:p>
        </w:tc>
      </w:tr>
      <w:tr w14:paraId="49FB60A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25C5B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曝光时间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0F7AD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54.3us - 10s,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步长：1us</w:t>
            </w:r>
          </w:p>
        </w:tc>
      </w:tr>
      <w:tr w14:paraId="549BD0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3F49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曝光模式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D6057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w w:val="103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支持自动曝光/手动曝光/单次曝光</w:t>
            </w:r>
          </w:p>
        </w:tc>
      </w:tr>
      <w:tr w14:paraId="7ED6917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0EDC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输出图像格式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C79AA7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right="0" w:firstLine="232" w:firstLine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Mono8 / Mono12 / BGR24 / BAYER8/BAYER12</w:t>
            </w:r>
          </w:p>
        </w:tc>
      </w:tr>
      <w:tr w14:paraId="5DEF53B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E239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像素合并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E33F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支持Sum2/skip</w:t>
            </w:r>
          </w:p>
        </w:tc>
      </w:tr>
      <w:tr w14:paraId="1A911D2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D22FB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触发模式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1F35D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w w:val="103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硬件触发，软件触发</w:t>
            </w:r>
          </w:p>
        </w:tc>
      </w:tr>
      <w:tr w14:paraId="4D2537A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4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32D9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图像缓存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C88E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1Gbit</w:t>
            </w:r>
          </w:p>
        </w:tc>
      </w:tr>
      <w:tr w14:paraId="5CDD1FB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74BDC8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ISP功能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E528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对比度、Gamma、降噪，支持水平、垂直镜像，支持负片处理</w:t>
            </w:r>
          </w:p>
        </w:tc>
      </w:tr>
      <w:tr w14:paraId="54EA4AB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8699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57BADA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732BB89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0B87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数据接口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3AE8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USB3.0接口， Micro USB3.0连接器带固定螺丝孔</w:t>
            </w:r>
          </w:p>
        </w:tc>
      </w:tr>
      <w:tr w14:paraId="6DF6B63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BF7E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I/O接口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55BC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1路光耦输入，2路光耦输出</w:t>
            </w:r>
          </w:p>
        </w:tc>
      </w:tr>
      <w:tr w14:paraId="5500E9D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4CDCA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供电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E486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USB5V供电</w:t>
            </w:r>
          </w:p>
        </w:tc>
      </w:tr>
      <w:tr w14:paraId="2DB8683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EB7CB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典型功耗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2D59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3.23W@USB5V</w:t>
            </w:r>
          </w:p>
        </w:tc>
      </w:tr>
      <w:tr w14:paraId="2044DEC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8699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76F0EAF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5F745EB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15F3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镜头接口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D140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C口</w:t>
            </w:r>
          </w:p>
        </w:tc>
      </w:tr>
      <w:tr w14:paraId="27C560C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AB8D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IO及电源接口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D19B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6芯工业圆形连接器</w:t>
            </w:r>
          </w:p>
        </w:tc>
      </w:tr>
      <w:tr w14:paraId="2A4A345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928A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滤光片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CC4F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全波段增透片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FF0000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</w:t>
            </w:r>
          </w:p>
        </w:tc>
      </w:tr>
      <w:tr w14:paraId="21813B8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6F7E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外形尺寸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E03C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29mm×29mm×42mm（不包含镜头接口）</w:t>
            </w:r>
          </w:p>
        </w:tc>
      </w:tr>
      <w:tr w14:paraId="49556F5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3CCD0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重量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302A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约52g</w:t>
            </w:r>
          </w:p>
        </w:tc>
      </w:tr>
      <w:tr w14:paraId="2D686AB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AC4D4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IP防护等级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D9B0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IP40（正确安装镜头以及线缆的情况下）</w:t>
            </w:r>
          </w:p>
        </w:tc>
      </w:tr>
      <w:tr w14:paraId="4C546E1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CE667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温度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83E64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~50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70℃</w:t>
            </w:r>
          </w:p>
        </w:tc>
      </w:tr>
      <w:tr w14:paraId="189196B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653AB9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湿度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5558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90%RH（无凝结）</w:t>
            </w:r>
          </w:p>
        </w:tc>
      </w:tr>
      <w:tr w14:paraId="5929A65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8699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54B678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56A1329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96A45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21"/>
                <w:szCs w:val="21"/>
                <w:highlight w:val="none"/>
                <w:lang w:val="en-US" w:eastAsia="zh-CN"/>
              </w:rPr>
              <w:t>软件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14C4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FF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SDK开发包，及相关演示/校正软件BasedCam3</w:t>
            </w:r>
          </w:p>
        </w:tc>
      </w:tr>
      <w:tr w14:paraId="4ED3925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5ACD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操作系统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ADCA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Windows7/10 32/64bit</w:t>
            </w:r>
          </w:p>
        </w:tc>
      </w:tr>
      <w:tr w14:paraId="6E6C679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4E777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协议/标准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098E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 w:themeColor="text1"/>
                <w:kern w:val="0"/>
                <w:sz w:val="21"/>
                <w:szCs w:val="21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USB3.0 Vision, GenlCam, </w:t>
            </w:r>
          </w:p>
        </w:tc>
      </w:tr>
      <w:tr w14:paraId="6E97149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0EC84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兼容软件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B2B4DE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right="0" w:firstLine="210" w:firstLine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labview2018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，halcon2017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MV Viewer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MVS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ebus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 ,VM</w:t>
            </w:r>
          </w:p>
        </w:tc>
      </w:tr>
      <w:tr w14:paraId="41A33EE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0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23D6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认证</w:t>
            </w:r>
          </w:p>
        </w:tc>
        <w:tc>
          <w:tcPr>
            <w:tcW w:w="664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83B49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210" w:leftChars="1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CE，RoHS </w:t>
            </w:r>
          </w:p>
        </w:tc>
      </w:tr>
    </w:tbl>
    <w:p w14:paraId="12E31D34">
      <w:pPr>
        <w:snapToGrid w:val="0"/>
        <w:spacing w:line="36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6A89FC7C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11DBD5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光谱曲线图</w:t>
      </w:r>
    </w:p>
    <w:p w14:paraId="4699845D">
      <w:pPr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5447665" cy="3509645"/>
            <wp:effectExtent l="0" t="0" r="63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l="2239" t="2453" r="1879" b="3582"/>
                    <a:stretch>
                      <a:fillRect/>
                    </a:stretch>
                  </pic:blipFill>
                  <pic:spPr>
                    <a:xfrm>
                      <a:off x="0" y="0"/>
                      <a:ext cx="5447665" cy="350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E5970">
      <w:pPr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</w:p>
    <w:p w14:paraId="73CA35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（单位：mm）</w:t>
      </w:r>
    </w:p>
    <w:p w14:paraId="2D845A31">
      <w:pPr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5537200" cy="3094355"/>
            <wp:effectExtent l="0" t="0" r="6350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309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49A2D18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接口定义</w:t>
      </w:r>
    </w:p>
    <w:tbl>
      <w:tblPr>
        <w:tblStyle w:val="8"/>
        <w:tblW w:w="98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6"/>
        <w:gridCol w:w="690"/>
        <w:gridCol w:w="1185"/>
        <w:gridCol w:w="900"/>
        <w:gridCol w:w="1620"/>
        <w:gridCol w:w="1245"/>
        <w:gridCol w:w="1050"/>
        <w:gridCol w:w="2542"/>
      </w:tblGrid>
      <w:tr w14:paraId="42AB8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646" w:type="dxa"/>
            <w:shd w:val="clear" w:color="auto" w:fill="ADB9CA" w:themeFill="text2" w:themeFillTint="66"/>
            <w:vAlign w:val="center"/>
          </w:tcPr>
          <w:p w14:paraId="0720676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引脚</w:t>
            </w:r>
          </w:p>
        </w:tc>
        <w:tc>
          <w:tcPr>
            <w:tcW w:w="690" w:type="dxa"/>
            <w:shd w:val="clear" w:color="auto" w:fill="ADB9CA" w:themeFill="text2" w:themeFillTint="66"/>
            <w:vAlign w:val="center"/>
          </w:tcPr>
          <w:p w14:paraId="74A4552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颜色</w:t>
            </w:r>
          </w:p>
        </w:tc>
        <w:tc>
          <w:tcPr>
            <w:tcW w:w="1185" w:type="dxa"/>
            <w:shd w:val="clear" w:color="auto" w:fill="ADB9CA" w:themeFill="text2" w:themeFillTint="66"/>
            <w:vAlign w:val="center"/>
          </w:tcPr>
          <w:p w14:paraId="5F84BCC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定义</w:t>
            </w:r>
          </w:p>
        </w:tc>
        <w:tc>
          <w:tcPr>
            <w:tcW w:w="900" w:type="dxa"/>
            <w:shd w:val="clear" w:color="auto" w:fill="ADB9CA" w:themeFill="text2" w:themeFillTint="66"/>
            <w:vAlign w:val="center"/>
          </w:tcPr>
          <w:p w14:paraId="2754FBD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信号源</w:t>
            </w:r>
          </w:p>
        </w:tc>
        <w:tc>
          <w:tcPr>
            <w:tcW w:w="1620" w:type="dxa"/>
            <w:shd w:val="clear" w:color="auto" w:fill="ADB9CA" w:themeFill="text2" w:themeFillTint="66"/>
            <w:vAlign w:val="center"/>
          </w:tcPr>
          <w:p w14:paraId="012BBB6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说明</w:t>
            </w:r>
          </w:p>
        </w:tc>
        <w:tc>
          <w:tcPr>
            <w:tcW w:w="1245" w:type="dxa"/>
            <w:shd w:val="clear" w:color="auto" w:fill="ADB9CA" w:themeFill="text2" w:themeFillTint="66"/>
            <w:vAlign w:val="center"/>
          </w:tcPr>
          <w:p w14:paraId="4B28D39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隔离/非隔离</w:t>
            </w:r>
          </w:p>
        </w:tc>
        <w:tc>
          <w:tcPr>
            <w:tcW w:w="1050" w:type="dxa"/>
            <w:shd w:val="clear" w:color="auto" w:fill="ADB9CA" w:themeFill="text2" w:themeFillTint="66"/>
            <w:vAlign w:val="center"/>
          </w:tcPr>
          <w:p w14:paraId="540FC19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接口电路</w:t>
            </w:r>
          </w:p>
        </w:tc>
        <w:tc>
          <w:tcPr>
            <w:tcW w:w="2542" w:type="dxa"/>
            <w:shd w:val="clear" w:color="auto" w:fill="ADB9CA" w:themeFill="text2" w:themeFillTint="66"/>
            <w:vAlign w:val="center"/>
          </w:tcPr>
          <w:p w14:paraId="73C34F1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输入/输出参数</w:t>
            </w:r>
          </w:p>
        </w:tc>
      </w:tr>
      <w:tr w14:paraId="64A661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692431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1</w:t>
            </w:r>
          </w:p>
        </w:tc>
        <w:tc>
          <w:tcPr>
            <w:tcW w:w="690" w:type="dxa"/>
            <w:shd w:val="clear" w:color="auto" w:fill="FF0000"/>
            <w:vAlign w:val="center"/>
          </w:tcPr>
          <w:p w14:paraId="13BCC1B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红</w:t>
            </w:r>
          </w:p>
        </w:tc>
        <w:tc>
          <w:tcPr>
            <w:tcW w:w="1185" w:type="dxa"/>
            <w:vAlign w:val="center"/>
          </w:tcPr>
          <w:p w14:paraId="67089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GPO+</w:t>
            </w:r>
          </w:p>
        </w:tc>
        <w:tc>
          <w:tcPr>
            <w:tcW w:w="900" w:type="dxa"/>
            <w:vAlign w:val="center"/>
          </w:tcPr>
          <w:p w14:paraId="5F22342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3+</w:t>
            </w:r>
          </w:p>
        </w:tc>
        <w:tc>
          <w:tcPr>
            <w:tcW w:w="1620" w:type="dxa"/>
            <w:vAlign w:val="center"/>
          </w:tcPr>
          <w:p w14:paraId="5D661F2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通用输出正</w:t>
            </w:r>
          </w:p>
        </w:tc>
        <w:tc>
          <w:tcPr>
            <w:tcW w:w="1245" w:type="dxa"/>
            <w:vMerge w:val="restart"/>
            <w:vAlign w:val="center"/>
          </w:tcPr>
          <w:p w14:paraId="24CB7C4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1050" w:type="dxa"/>
            <w:vMerge w:val="restart"/>
            <w:vAlign w:val="center"/>
          </w:tcPr>
          <w:p w14:paraId="3B07150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2542" w:type="dxa"/>
            <w:vMerge w:val="restart"/>
            <w:vAlign w:val="center"/>
          </w:tcPr>
          <w:p w14:paraId="39CCD54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01DA2C9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3AFAEA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2BB8E1E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6</w:t>
            </w:r>
          </w:p>
        </w:tc>
        <w:tc>
          <w:tcPr>
            <w:tcW w:w="690" w:type="dxa"/>
            <w:shd w:val="clear" w:color="auto" w:fill="7F7F7F" w:themeFill="text1" w:themeFillTint="7F"/>
            <w:vAlign w:val="center"/>
          </w:tcPr>
          <w:p w14:paraId="1B8FDAB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黑</w:t>
            </w:r>
          </w:p>
        </w:tc>
        <w:tc>
          <w:tcPr>
            <w:tcW w:w="1185" w:type="dxa"/>
            <w:vAlign w:val="center"/>
          </w:tcPr>
          <w:p w14:paraId="7A23B4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GPO-</w:t>
            </w:r>
          </w:p>
        </w:tc>
        <w:tc>
          <w:tcPr>
            <w:tcW w:w="900" w:type="dxa"/>
            <w:vAlign w:val="center"/>
          </w:tcPr>
          <w:p w14:paraId="27DC3B0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3-</w:t>
            </w:r>
          </w:p>
        </w:tc>
        <w:tc>
          <w:tcPr>
            <w:tcW w:w="1620" w:type="dxa"/>
            <w:vAlign w:val="center"/>
          </w:tcPr>
          <w:p w14:paraId="3ACBF13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通用输出负</w:t>
            </w:r>
          </w:p>
        </w:tc>
        <w:tc>
          <w:tcPr>
            <w:tcW w:w="1245" w:type="dxa"/>
            <w:vMerge w:val="continue"/>
            <w:vAlign w:val="center"/>
          </w:tcPr>
          <w:p w14:paraId="4E7E86F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1050" w:type="dxa"/>
            <w:vMerge w:val="continue"/>
            <w:vAlign w:val="center"/>
          </w:tcPr>
          <w:p w14:paraId="553ACC7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2542" w:type="dxa"/>
            <w:vMerge w:val="continue"/>
            <w:vAlign w:val="center"/>
          </w:tcPr>
          <w:p w14:paraId="2EEF8C4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</w:tr>
      <w:tr w14:paraId="47B480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04064B5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690" w:type="dxa"/>
            <w:shd w:val="clear" w:color="auto" w:fill="00B050"/>
            <w:vAlign w:val="center"/>
          </w:tcPr>
          <w:p w14:paraId="28FDD15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绿</w:t>
            </w:r>
          </w:p>
        </w:tc>
        <w:tc>
          <w:tcPr>
            <w:tcW w:w="1185" w:type="dxa"/>
            <w:vAlign w:val="center"/>
          </w:tcPr>
          <w:p w14:paraId="0654D4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TRIG+</w:t>
            </w:r>
          </w:p>
        </w:tc>
        <w:tc>
          <w:tcPr>
            <w:tcW w:w="900" w:type="dxa"/>
            <w:vAlign w:val="center"/>
          </w:tcPr>
          <w:p w14:paraId="4316356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1+</w:t>
            </w:r>
          </w:p>
        </w:tc>
        <w:tc>
          <w:tcPr>
            <w:tcW w:w="1620" w:type="dxa"/>
            <w:vAlign w:val="center"/>
          </w:tcPr>
          <w:p w14:paraId="3BB727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TRIG输入正</w:t>
            </w:r>
          </w:p>
        </w:tc>
        <w:tc>
          <w:tcPr>
            <w:tcW w:w="1245" w:type="dxa"/>
            <w:vMerge w:val="restart"/>
            <w:vAlign w:val="center"/>
          </w:tcPr>
          <w:p w14:paraId="36622FE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隔离输入</w:t>
            </w:r>
          </w:p>
        </w:tc>
        <w:tc>
          <w:tcPr>
            <w:tcW w:w="1050" w:type="dxa"/>
            <w:vMerge w:val="restart"/>
            <w:vAlign w:val="center"/>
          </w:tcPr>
          <w:p w14:paraId="4B41C63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2542" w:type="dxa"/>
            <w:vMerge w:val="restart"/>
            <w:vAlign w:val="center"/>
          </w:tcPr>
          <w:p w14:paraId="219F139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46E4E49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  <w:p w14:paraId="6C266BE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1D7D3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3A508E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3</w:t>
            </w:r>
          </w:p>
        </w:tc>
        <w:tc>
          <w:tcPr>
            <w:tcW w:w="690" w:type="dxa"/>
            <w:vAlign w:val="center"/>
          </w:tcPr>
          <w:p w14:paraId="7EEF283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白</w:t>
            </w:r>
          </w:p>
        </w:tc>
        <w:tc>
          <w:tcPr>
            <w:tcW w:w="1185" w:type="dxa"/>
            <w:vAlign w:val="center"/>
          </w:tcPr>
          <w:p w14:paraId="4E3D73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TRIG-</w:t>
            </w:r>
          </w:p>
        </w:tc>
        <w:tc>
          <w:tcPr>
            <w:tcW w:w="900" w:type="dxa"/>
            <w:vAlign w:val="center"/>
          </w:tcPr>
          <w:p w14:paraId="5C3F725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1-</w:t>
            </w:r>
          </w:p>
        </w:tc>
        <w:tc>
          <w:tcPr>
            <w:tcW w:w="1620" w:type="dxa"/>
            <w:vAlign w:val="center"/>
          </w:tcPr>
          <w:p w14:paraId="5DDBB85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TRIG输入负</w:t>
            </w:r>
          </w:p>
        </w:tc>
        <w:tc>
          <w:tcPr>
            <w:tcW w:w="1245" w:type="dxa"/>
            <w:vMerge w:val="continue"/>
            <w:vAlign w:val="center"/>
          </w:tcPr>
          <w:p w14:paraId="3C5ADE4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50" w:type="dxa"/>
            <w:vMerge w:val="continue"/>
            <w:vAlign w:val="center"/>
          </w:tcPr>
          <w:p w14:paraId="02DC08B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2542" w:type="dxa"/>
            <w:vMerge w:val="continue"/>
            <w:vAlign w:val="center"/>
          </w:tcPr>
          <w:p w14:paraId="0DBF2A7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76251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3EE6CD6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4</w:t>
            </w:r>
          </w:p>
        </w:tc>
        <w:tc>
          <w:tcPr>
            <w:tcW w:w="690" w:type="dxa"/>
            <w:shd w:val="clear" w:color="auto" w:fill="FFFF00"/>
            <w:vAlign w:val="center"/>
          </w:tcPr>
          <w:p w14:paraId="5823781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黄</w:t>
            </w:r>
          </w:p>
        </w:tc>
        <w:tc>
          <w:tcPr>
            <w:tcW w:w="1185" w:type="dxa"/>
            <w:vAlign w:val="center"/>
          </w:tcPr>
          <w:p w14:paraId="09F498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Flash_out+</w:t>
            </w:r>
          </w:p>
        </w:tc>
        <w:tc>
          <w:tcPr>
            <w:tcW w:w="900" w:type="dxa"/>
            <w:vAlign w:val="center"/>
          </w:tcPr>
          <w:p w14:paraId="61F7CDA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2+</w:t>
            </w:r>
          </w:p>
        </w:tc>
        <w:tc>
          <w:tcPr>
            <w:tcW w:w="1620" w:type="dxa"/>
            <w:vAlign w:val="center"/>
          </w:tcPr>
          <w:p w14:paraId="0F1245F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闪光灯输出正</w:t>
            </w:r>
          </w:p>
        </w:tc>
        <w:tc>
          <w:tcPr>
            <w:tcW w:w="1245" w:type="dxa"/>
            <w:vMerge w:val="restart"/>
            <w:vAlign w:val="center"/>
          </w:tcPr>
          <w:p w14:paraId="07BC279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1050" w:type="dxa"/>
            <w:vMerge w:val="restart"/>
            <w:vAlign w:val="center"/>
          </w:tcPr>
          <w:p w14:paraId="7429421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2542" w:type="dxa"/>
            <w:vMerge w:val="restart"/>
            <w:vAlign w:val="center"/>
          </w:tcPr>
          <w:p w14:paraId="0C2A1D0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28017C9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1D981E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jc w:val="center"/>
        </w:trPr>
        <w:tc>
          <w:tcPr>
            <w:tcW w:w="646" w:type="dxa"/>
            <w:vAlign w:val="center"/>
          </w:tcPr>
          <w:p w14:paraId="01BECA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5</w:t>
            </w:r>
          </w:p>
        </w:tc>
        <w:tc>
          <w:tcPr>
            <w:tcW w:w="690" w:type="dxa"/>
            <w:shd w:val="clear" w:color="auto" w:fill="823B0B" w:themeFill="accent2" w:themeFillShade="7F"/>
            <w:vAlign w:val="center"/>
          </w:tcPr>
          <w:p w14:paraId="2E87152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棕</w:t>
            </w:r>
          </w:p>
        </w:tc>
        <w:tc>
          <w:tcPr>
            <w:tcW w:w="1185" w:type="dxa"/>
            <w:vAlign w:val="center"/>
          </w:tcPr>
          <w:p w14:paraId="43DC71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Flash_out-</w:t>
            </w:r>
          </w:p>
        </w:tc>
        <w:tc>
          <w:tcPr>
            <w:tcW w:w="900" w:type="dxa"/>
            <w:vAlign w:val="center"/>
          </w:tcPr>
          <w:p w14:paraId="73EDB0E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2-</w:t>
            </w:r>
          </w:p>
        </w:tc>
        <w:tc>
          <w:tcPr>
            <w:tcW w:w="1620" w:type="dxa"/>
            <w:vAlign w:val="center"/>
          </w:tcPr>
          <w:p w14:paraId="043AA2E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闪光灯输出负</w:t>
            </w:r>
          </w:p>
        </w:tc>
        <w:tc>
          <w:tcPr>
            <w:tcW w:w="1245" w:type="dxa"/>
            <w:vMerge w:val="continue"/>
            <w:vAlign w:val="center"/>
          </w:tcPr>
          <w:p w14:paraId="187BCBC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50" w:type="dxa"/>
            <w:vMerge w:val="continue"/>
            <w:vAlign w:val="center"/>
          </w:tcPr>
          <w:p w14:paraId="45CB7F6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2542" w:type="dxa"/>
            <w:vMerge w:val="continue"/>
            <w:vAlign w:val="center"/>
          </w:tcPr>
          <w:p w14:paraId="3479694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3A6796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646" w:type="dxa"/>
            <w:vAlign w:val="center"/>
          </w:tcPr>
          <w:p w14:paraId="75006D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690" w:type="dxa"/>
            <w:vAlign w:val="center"/>
          </w:tcPr>
          <w:p w14:paraId="6E23726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透明</w:t>
            </w:r>
          </w:p>
        </w:tc>
        <w:tc>
          <w:tcPr>
            <w:tcW w:w="1185" w:type="dxa"/>
            <w:vAlign w:val="center"/>
          </w:tcPr>
          <w:p w14:paraId="4ECB449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</w:t>
            </w:r>
          </w:p>
        </w:tc>
        <w:tc>
          <w:tcPr>
            <w:tcW w:w="900" w:type="dxa"/>
            <w:vAlign w:val="bottom"/>
          </w:tcPr>
          <w:p w14:paraId="6535202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1620" w:type="dxa"/>
            <w:vAlign w:val="center"/>
          </w:tcPr>
          <w:p w14:paraId="2518DCD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连接相机外壳</w:t>
            </w:r>
          </w:p>
        </w:tc>
        <w:tc>
          <w:tcPr>
            <w:tcW w:w="1245" w:type="dxa"/>
            <w:vAlign w:val="center"/>
          </w:tcPr>
          <w:p w14:paraId="0152AE6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50" w:type="dxa"/>
            <w:vAlign w:val="center"/>
          </w:tcPr>
          <w:p w14:paraId="5C947F2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2542" w:type="dxa"/>
            <w:vAlign w:val="center"/>
          </w:tcPr>
          <w:p w14:paraId="6E36AB2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备注：屏蔽线套透明热缩套管</w:t>
            </w:r>
          </w:p>
        </w:tc>
      </w:tr>
      <w:tr w14:paraId="569638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29" w:hRule="atLeast"/>
          <w:jc w:val="center"/>
        </w:trPr>
        <w:tc>
          <w:tcPr>
            <w:tcW w:w="1336" w:type="dxa"/>
            <w:gridSpan w:val="2"/>
            <w:vAlign w:val="center"/>
          </w:tcPr>
          <w:p w14:paraId="4A43763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触发座</w:t>
            </w:r>
          </w:p>
        </w:tc>
        <w:tc>
          <w:tcPr>
            <w:tcW w:w="8542" w:type="dxa"/>
            <w:gridSpan w:val="6"/>
            <w:vAlign w:val="center"/>
          </w:tcPr>
          <w:p w14:paraId="11EE918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21"/>
                <w:szCs w:val="21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2121535</wp:posOffset>
                  </wp:positionH>
                  <wp:positionV relativeFrom="paragraph">
                    <wp:posOffset>226695</wp:posOffset>
                  </wp:positionV>
                  <wp:extent cx="959485" cy="932180"/>
                  <wp:effectExtent l="0" t="0" r="12065" b="1270"/>
                  <wp:wrapNone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485" cy="932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CA6ACEC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C43B9E7-BBDE-421B-8504-8488742F143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EA48E81-3751-4879-B7B0-2B454792D39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02C37F7B-4C2F-4178-9649-2CE0CAF28B2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7634C992-42F3-474D-8D55-DC51D2D25A4C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D26E161A-85C2-40E3-BBF3-2A12B4FB262C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AD188B40-EDA0-4E87-B3BA-7EBFD762962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2A8B9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52CCF54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52CCF54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E3DE52A"/>
    <w:multiLevelType w:val="singleLevel"/>
    <w:tmpl w:val="EE3DE52A"/>
    <w:lvl w:ilvl="0" w:tentative="0">
      <w:start w:val="1"/>
      <w:numFmt w:val="bullet"/>
      <w:lvlText w:val="▪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  <w:docVar w:name="KSO_WPS_MARK_KEY" w:val="854ab8f1-d5d7-4693-aa43-bd4dc1c08b8c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5560168"/>
    <w:rsid w:val="05653531"/>
    <w:rsid w:val="05924D4E"/>
    <w:rsid w:val="07606BAC"/>
    <w:rsid w:val="07684710"/>
    <w:rsid w:val="0997773D"/>
    <w:rsid w:val="09E24F6A"/>
    <w:rsid w:val="0A9A517C"/>
    <w:rsid w:val="0AAA0AF8"/>
    <w:rsid w:val="0BC75940"/>
    <w:rsid w:val="0C2A25FD"/>
    <w:rsid w:val="0CEE3A9F"/>
    <w:rsid w:val="0DFA35C7"/>
    <w:rsid w:val="0E2400C5"/>
    <w:rsid w:val="0E9A0BF7"/>
    <w:rsid w:val="112B3965"/>
    <w:rsid w:val="117623F8"/>
    <w:rsid w:val="131D6A3E"/>
    <w:rsid w:val="135C73CC"/>
    <w:rsid w:val="13AE21E3"/>
    <w:rsid w:val="145974F7"/>
    <w:rsid w:val="145E5DC3"/>
    <w:rsid w:val="14E84A94"/>
    <w:rsid w:val="15A703A2"/>
    <w:rsid w:val="15B62329"/>
    <w:rsid w:val="15EC7105"/>
    <w:rsid w:val="181E703D"/>
    <w:rsid w:val="18A66D55"/>
    <w:rsid w:val="18E10B33"/>
    <w:rsid w:val="19C80CC7"/>
    <w:rsid w:val="1AF208ED"/>
    <w:rsid w:val="1B333C6E"/>
    <w:rsid w:val="1CAC2717"/>
    <w:rsid w:val="1D4316DE"/>
    <w:rsid w:val="1D49500F"/>
    <w:rsid w:val="1E883EB0"/>
    <w:rsid w:val="1F1D3483"/>
    <w:rsid w:val="1F347138"/>
    <w:rsid w:val="207E08B2"/>
    <w:rsid w:val="209B6DE3"/>
    <w:rsid w:val="20E52AD7"/>
    <w:rsid w:val="21463165"/>
    <w:rsid w:val="2188330B"/>
    <w:rsid w:val="21EF7809"/>
    <w:rsid w:val="23251A7C"/>
    <w:rsid w:val="23FC6949"/>
    <w:rsid w:val="24694F3C"/>
    <w:rsid w:val="248426A7"/>
    <w:rsid w:val="258F0F57"/>
    <w:rsid w:val="25A25EBD"/>
    <w:rsid w:val="289571F3"/>
    <w:rsid w:val="29666FF0"/>
    <w:rsid w:val="29B04C6F"/>
    <w:rsid w:val="29BD344F"/>
    <w:rsid w:val="2A284337"/>
    <w:rsid w:val="2A744D75"/>
    <w:rsid w:val="2AAC3A9F"/>
    <w:rsid w:val="2B7E3310"/>
    <w:rsid w:val="2CB43476"/>
    <w:rsid w:val="2DA43D6C"/>
    <w:rsid w:val="2DCE1029"/>
    <w:rsid w:val="2EB36860"/>
    <w:rsid w:val="2EC20A38"/>
    <w:rsid w:val="30AA0A0B"/>
    <w:rsid w:val="30AE07E4"/>
    <w:rsid w:val="31DF00B4"/>
    <w:rsid w:val="33213DE1"/>
    <w:rsid w:val="341C0FA7"/>
    <w:rsid w:val="345D3577"/>
    <w:rsid w:val="34F40ACF"/>
    <w:rsid w:val="35100D7B"/>
    <w:rsid w:val="35630650"/>
    <w:rsid w:val="35FF1CA5"/>
    <w:rsid w:val="36A92528"/>
    <w:rsid w:val="36C91260"/>
    <w:rsid w:val="37392DBF"/>
    <w:rsid w:val="3B320386"/>
    <w:rsid w:val="3D0C06EA"/>
    <w:rsid w:val="3E0674A6"/>
    <w:rsid w:val="3FE9618C"/>
    <w:rsid w:val="3FFC54FF"/>
    <w:rsid w:val="40332015"/>
    <w:rsid w:val="410A068E"/>
    <w:rsid w:val="41360360"/>
    <w:rsid w:val="4136063B"/>
    <w:rsid w:val="420A4FCD"/>
    <w:rsid w:val="428D20BC"/>
    <w:rsid w:val="431B3C91"/>
    <w:rsid w:val="4448498A"/>
    <w:rsid w:val="455C69C8"/>
    <w:rsid w:val="4680429F"/>
    <w:rsid w:val="469C24B0"/>
    <w:rsid w:val="46FB167E"/>
    <w:rsid w:val="47093F1C"/>
    <w:rsid w:val="4745546C"/>
    <w:rsid w:val="482C45B3"/>
    <w:rsid w:val="49B0189B"/>
    <w:rsid w:val="4B78364C"/>
    <w:rsid w:val="4CFB770D"/>
    <w:rsid w:val="4DE808B4"/>
    <w:rsid w:val="4F195165"/>
    <w:rsid w:val="4F9F75DA"/>
    <w:rsid w:val="509472C0"/>
    <w:rsid w:val="50DD2977"/>
    <w:rsid w:val="532A2676"/>
    <w:rsid w:val="54366F1B"/>
    <w:rsid w:val="546F70E8"/>
    <w:rsid w:val="54A60D2B"/>
    <w:rsid w:val="552C0FC4"/>
    <w:rsid w:val="556809E4"/>
    <w:rsid w:val="557375A8"/>
    <w:rsid w:val="55D53031"/>
    <w:rsid w:val="560B7F9F"/>
    <w:rsid w:val="574241E1"/>
    <w:rsid w:val="579A2E07"/>
    <w:rsid w:val="57A21C48"/>
    <w:rsid w:val="57ED4662"/>
    <w:rsid w:val="57F66044"/>
    <w:rsid w:val="58182E36"/>
    <w:rsid w:val="58501BF8"/>
    <w:rsid w:val="59050BF9"/>
    <w:rsid w:val="592E495D"/>
    <w:rsid w:val="5A1966B3"/>
    <w:rsid w:val="5B6F046E"/>
    <w:rsid w:val="5BD9509D"/>
    <w:rsid w:val="5DDB2259"/>
    <w:rsid w:val="5FEA66A3"/>
    <w:rsid w:val="621C12BE"/>
    <w:rsid w:val="62B86D17"/>
    <w:rsid w:val="62D54B5D"/>
    <w:rsid w:val="647E053C"/>
    <w:rsid w:val="6590015B"/>
    <w:rsid w:val="65C9760D"/>
    <w:rsid w:val="6607674D"/>
    <w:rsid w:val="66951055"/>
    <w:rsid w:val="66A06F82"/>
    <w:rsid w:val="67046DFC"/>
    <w:rsid w:val="67141352"/>
    <w:rsid w:val="674A4F83"/>
    <w:rsid w:val="677B427A"/>
    <w:rsid w:val="67916940"/>
    <w:rsid w:val="6AFB3992"/>
    <w:rsid w:val="6B4F42AA"/>
    <w:rsid w:val="6C452BB4"/>
    <w:rsid w:val="6E597592"/>
    <w:rsid w:val="6F707DDB"/>
    <w:rsid w:val="6FDE1BF0"/>
    <w:rsid w:val="702C72CE"/>
    <w:rsid w:val="7212345C"/>
    <w:rsid w:val="726B5372"/>
    <w:rsid w:val="729C4398"/>
    <w:rsid w:val="73476664"/>
    <w:rsid w:val="738257D4"/>
    <w:rsid w:val="73C06CE1"/>
    <w:rsid w:val="744E1A7A"/>
    <w:rsid w:val="74502034"/>
    <w:rsid w:val="74973537"/>
    <w:rsid w:val="74ED6748"/>
    <w:rsid w:val="761E46D3"/>
    <w:rsid w:val="764670F2"/>
    <w:rsid w:val="766F7646"/>
    <w:rsid w:val="76AC069A"/>
    <w:rsid w:val="76C87ABE"/>
    <w:rsid w:val="77FB551E"/>
    <w:rsid w:val="78413348"/>
    <w:rsid w:val="7880426E"/>
    <w:rsid w:val="79032D55"/>
    <w:rsid w:val="797B6AF8"/>
    <w:rsid w:val="7A6D1115"/>
    <w:rsid w:val="7C2D4246"/>
    <w:rsid w:val="7C701181"/>
    <w:rsid w:val="7D2E2A92"/>
    <w:rsid w:val="7D8C6848"/>
    <w:rsid w:val="7DC13044"/>
    <w:rsid w:val="7E4E0D40"/>
    <w:rsid w:val="7E604A22"/>
    <w:rsid w:val="7F1A6EBF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725</Words>
  <Characters>1177</Characters>
  <Lines>12</Lines>
  <Paragraphs>3</Paragraphs>
  <TotalTime>0</TotalTime>
  <ScaleCrop>false</ScaleCrop>
  <LinksUpToDate>false</LinksUpToDate>
  <CharactersWithSpaces>1222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2025-08-11T12:11:17Z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70242A8168FD41F0801146EA3F581988_13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